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CC" w:rsidRPr="00E232AE" w:rsidRDefault="00EE26CC">
      <w:pPr>
        <w:rPr>
          <w:rFonts w:ascii="Times New Roman" w:hAnsi="Times New Roman" w:cs="Times New Roman"/>
          <w:b/>
          <w:sz w:val="72"/>
          <w:szCs w:val="72"/>
          <w:lang w:val="kk-KZ"/>
        </w:rPr>
      </w:pPr>
    </w:p>
    <w:p w:rsidR="00EE26CC" w:rsidRPr="00E232AE" w:rsidRDefault="00EE26CC" w:rsidP="00C2682D">
      <w:pPr>
        <w:spacing w:after="0"/>
        <w:rPr>
          <w:rFonts w:ascii="Times New Roman" w:hAnsi="Times New Roman" w:cs="Times New Roman"/>
          <w:b/>
          <w:sz w:val="72"/>
          <w:szCs w:val="72"/>
          <w:lang w:val="kk-KZ"/>
        </w:rPr>
      </w:pPr>
    </w:p>
    <w:p w:rsidR="00EE26CC" w:rsidRDefault="00EE26CC" w:rsidP="00C2682D">
      <w:pPr>
        <w:spacing w:after="0"/>
        <w:rPr>
          <w:rFonts w:ascii="Times New Roman" w:hAnsi="Times New Roman" w:cs="Times New Roman"/>
          <w:b/>
          <w:sz w:val="72"/>
          <w:szCs w:val="72"/>
          <w:lang w:val="kk-KZ"/>
        </w:rPr>
      </w:pPr>
    </w:p>
    <w:p w:rsidR="00930CB8" w:rsidRPr="00E232AE" w:rsidRDefault="00930CB8" w:rsidP="00C2682D">
      <w:pPr>
        <w:spacing w:after="0"/>
        <w:rPr>
          <w:rFonts w:ascii="Times New Roman" w:hAnsi="Times New Roman" w:cs="Times New Roman"/>
          <w:b/>
          <w:sz w:val="72"/>
          <w:szCs w:val="72"/>
          <w:lang w:val="kk-KZ"/>
        </w:rPr>
      </w:pPr>
    </w:p>
    <w:p w:rsidR="00EE26CC" w:rsidRDefault="00EE26CC" w:rsidP="00C2682D">
      <w:pPr>
        <w:spacing w:after="0"/>
        <w:rPr>
          <w:rFonts w:ascii="Times New Roman" w:hAnsi="Times New Roman" w:cs="Times New Roman"/>
          <w:b/>
          <w:sz w:val="56"/>
          <w:szCs w:val="56"/>
          <w:lang w:val="kk-KZ"/>
        </w:rPr>
      </w:pPr>
    </w:p>
    <w:p w:rsidR="00282ADB" w:rsidRPr="00282ADB" w:rsidRDefault="00282ADB" w:rsidP="00C2682D">
      <w:pPr>
        <w:spacing w:after="0"/>
        <w:rPr>
          <w:rFonts w:ascii="Times New Roman" w:hAnsi="Times New Roman" w:cs="Times New Roman"/>
          <w:b/>
          <w:sz w:val="56"/>
          <w:szCs w:val="56"/>
          <w:lang w:val="kk-KZ"/>
        </w:rPr>
      </w:pPr>
    </w:p>
    <w:p w:rsidR="00EE26CC" w:rsidRPr="00282ADB" w:rsidRDefault="00EE26CC" w:rsidP="00C2682D">
      <w:pPr>
        <w:spacing w:after="0"/>
        <w:jc w:val="center"/>
        <w:rPr>
          <w:rFonts w:ascii="Times New Roman" w:hAnsi="Times New Roman" w:cs="Times New Roman"/>
          <w:b/>
          <w:sz w:val="56"/>
          <w:szCs w:val="56"/>
          <w:lang w:val="kk-KZ"/>
        </w:rPr>
      </w:pPr>
      <w:r w:rsidRPr="00282ADB">
        <w:rPr>
          <w:rFonts w:ascii="Times New Roman" w:hAnsi="Times New Roman" w:cs="Times New Roman"/>
          <w:b/>
          <w:sz w:val="56"/>
          <w:szCs w:val="56"/>
          <w:lang w:val="kk-KZ"/>
        </w:rPr>
        <w:t xml:space="preserve">Облыстық </w:t>
      </w:r>
      <w:r w:rsidR="00B849DA" w:rsidRPr="00282ADB">
        <w:rPr>
          <w:rFonts w:ascii="Times New Roman" w:hAnsi="Times New Roman" w:cs="Times New Roman"/>
          <w:b/>
          <w:sz w:val="56"/>
          <w:szCs w:val="56"/>
          <w:lang w:val="kk-KZ"/>
        </w:rPr>
        <w:t>психикалық денсаулық орталығының  2017</w:t>
      </w:r>
      <w:r w:rsidRPr="00282ADB">
        <w:rPr>
          <w:rFonts w:ascii="Times New Roman" w:hAnsi="Times New Roman" w:cs="Times New Roman"/>
          <w:b/>
          <w:sz w:val="56"/>
          <w:szCs w:val="56"/>
          <w:lang w:val="kk-KZ"/>
        </w:rPr>
        <w:t xml:space="preserve"> жы</w:t>
      </w:r>
      <w:r w:rsidR="00B849DA" w:rsidRPr="00282ADB">
        <w:rPr>
          <w:rFonts w:ascii="Times New Roman" w:hAnsi="Times New Roman" w:cs="Times New Roman"/>
          <w:b/>
          <w:sz w:val="56"/>
          <w:szCs w:val="56"/>
          <w:lang w:val="kk-KZ"/>
        </w:rPr>
        <w:t>лғы атқарған жұмыстары және 2018</w:t>
      </w:r>
      <w:r w:rsidRPr="00282ADB">
        <w:rPr>
          <w:rFonts w:ascii="Times New Roman" w:hAnsi="Times New Roman" w:cs="Times New Roman"/>
          <w:b/>
          <w:sz w:val="56"/>
          <w:szCs w:val="56"/>
          <w:lang w:val="kk-KZ"/>
        </w:rPr>
        <w:t xml:space="preserve"> жылға арналған міндеттері.</w:t>
      </w:r>
    </w:p>
    <w:p w:rsidR="00EE26CC" w:rsidRPr="00282ADB" w:rsidRDefault="00EE26CC" w:rsidP="00C2682D">
      <w:pPr>
        <w:spacing w:after="0"/>
        <w:rPr>
          <w:rFonts w:ascii="Times New Roman" w:hAnsi="Times New Roman" w:cs="Times New Roman"/>
          <w:sz w:val="56"/>
          <w:szCs w:val="56"/>
          <w:lang w:val="kk-KZ"/>
        </w:rPr>
      </w:pPr>
    </w:p>
    <w:p w:rsidR="00EE26CC" w:rsidRPr="00C2682D" w:rsidRDefault="00EE26CC" w:rsidP="00C2682D">
      <w:pPr>
        <w:spacing w:after="0"/>
        <w:rPr>
          <w:rFonts w:ascii="Times New Roman" w:hAnsi="Times New Roman" w:cs="Times New Roman"/>
          <w:sz w:val="28"/>
          <w:szCs w:val="28"/>
          <w:lang w:val="kk-KZ"/>
        </w:rPr>
      </w:pPr>
    </w:p>
    <w:p w:rsidR="00EE26CC" w:rsidRPr="00C2682D" w:rsidRDefault="00EE26CC" w:rsidP="00C2682D">
      <w:pPr>
        <w:spacing w:after="0"/>
        <w:rPr>
          <w:rFonts w:ascii="Times New Roman" w:hAnsi="Times New Roman" w:cs="Times New Roman"/>
          <w:sz w:val="28"/>
          <w:szCs w:val="28"/>
          <w:lang w:val="kk-KZ"/>
        </w:rPr>
      </w:pPr>
    </w:p>
    <w:p w:rsidR="00EE26CC" w:rsidRPr="00C2682D" w:rsidRDefault="00EE26CC" w:rsidP="00C2682D">
      <w:pPr>
        <w:spacing w:after="0"/>
        <w:rPr>
          <w:rFonts w:ascii="Times New Roman" w:hAnsi="Times New Roman" w:cs="Times New Roman"/>
          <w:sz w:val="28"/>
          <w:szCs w:val="28"/>
          <w:lang w:val="kk-KZ"/>
        </w:rPr>
      </w:pPr>
    </w:p>
    <w:p w:rsidR="00EE26CC" w:rsidRPr="00C2682D" w:rsidRDefault="00EE26CC" w:rsidP="00C2682D">
      <w:pPr>
        <w:spacing w:after="0"/>
        <w:rPr>
          <w:rFonts w:ascii="Times New Roman" w:hAnsi="Times New Roman" w:cs="Times New Roman"/>
          <w:sz w:val="28"/>
          <w:szCs w:val="28"/>
          <w:lang w:val="kk-KZ"/>
        </w:rPr>
      </w:pPr>
    </w:p>
    <w:p w:rsidR="00EE26CC" w:rsidRPr="00C2682D" w:rsidRDefault="00EE26CC" w:rsidP="00C2682D">
      <w:pPr>
        <w:spacing w:after="0"/>
        <w:rPr>
          <w:rFonts w:ascii="Times New Roman" w:hAnsi="Times New Roman" w:cs="Times New Roman"/>
          <w:sz w:val="28"/>
          <w:szCs w:val="28"/>
          <w:lang w:val="kk-KZ"/>
        </w:rPr>
      </w:pPr>
    </w:p>
    <w:p w:rsidR="00EE26CC" w:rsidRPr="00C2682D" w:rsidRDefault="00EE26CC" w:rsidP="00C2682D">
      <w:pPr>
        <w:spacing w:after="0"/>
        <w:rPr>
          <w:rFonts w:ascii="Times New Roman" w:hAnsi="Times New Roman" w:cs="Times New Roman"/>
          <w:sz w:val="28"/>
          <w:szCs w:val="28"/>
          <w:lang w:val="kk-KZ"/>
        </w:rPr>
      </w:pPr>
    </w:p>
    <w:p w:rsidR="00EE26CC" w:rsidRPr="00C2682D" w:rsidRDefault="00EE26CC" w:rsidP="00C2682D">
      <w:pPr>
        <w:spacing w:after="0"/>
        <w:rPr>
          <w:rFonts w:ascii="Times New Roman" w:hAnsi="Times New Roman" w:cs="Times New Roman"/>
          <w:sz w:val="28"/>
          <w:szCs w:val="28"/>
          <w:lang w:val="kk-KZ"/>
        </w:rPr>
      </w:pPr>
    </w:p>
    <w:p w:rsidR="00EE26CC" w:rsidRPr="00C2682D" w:rsidRDefault="00EE26CC" w:rsidP="00C2682D">
      <w:pPr>
        <w:spacing w:after="0"/>
        <w:rPr>
          <w:rFonts w:ascii="Times New Roman" w:hAnsi="Times New Roman" w:cs="Times New Roman"/>
          <w:sz w:val="28"/>
          <w:szCs w:val="28"/>
          <w:lang w:val="kk-KZ"/>
        </w:rPr>
      </w:pPr>
    </w:p>
    <w:p w:rsidR="00EE26CC" w:rsidRDefault="00EE26CC" w:rsidP="00C2682D">
      <w:pPr>
        <w:spacing w:after="0"/>
        <w:rPr>
          <w:rFonts w:ascii="Times New Roman" w:hAnsi="Times New Roman" w:cs="Times New Roman"/>
          <w:sz w:val="28"/>
          <w:szCs w:val="28"/>
          <w:lang w:val="kk-KZ"/>
        </w:rPr>
      </w:pPr>
    </w:p>
    <w:p w:rsidR="00B849DA" w:rsidRDefault="00B849DA" w:rsidP="00C2682D">
      <w:pPr>
        <w:spacing w:after="0"/>
        <w:rPr>
          <w:rFonts w:ascii="Times New Roman" w:hAnsi="Times New Roman" w:cs="Times New Roman"/>
          <w:sz w:val="28"/>
          <w:szCs w:val="28"/>
          <w:lang w:val="kk-KZ"/>
        </w:rPr>
      </w:pPr>
    </w:p>
    <w:p w:rsidR="00B849DA" w:rsidRPr="00C2682D" w:rsidRDefault="00B849DA" w:rsidP="00C2682D">
      <w:pPr>
        <w:spacing w:after="0"/>
        <w:rPr>
          <w:rFonts w:ascii="Times New Roman" w:hAnsi="Times New Roman" w:cs="Times New Roman"/>
          <w:sz w:val="28"/>
          <w:szCs w:val="28"/>
          <w:lang w:val="kk-KZ"/>
        </w:rPr>
      </w:pPr>
    </w:p>
    <w:p w:rsidR="00EE26CC" w:rsidRPr="00C2682D" w:rsidRDefault="00EE26CC" w:rsidP="00C2682D">
      <w:pPr>
        <w:spacing w:after="0"/>
        <w:rPr>
          <w:rFonts w:ascii="Times New Roman" w:hAnsi="Times New Roman" w:cs="Times New Roman"/>
          <w:sz w:val="28"/>
          <w:szCs w:val="28"/>
          <w:lang w:val="kk-KZ"/>
        </w:rPr>
      </w:pPr>
    </w:p>
    <w:p w:rsidR="00EE26CC" w:rsidRDefault="00EE26CC" w:rsidP="00C2682D">
      <w:pPr>
        <w:spacing w:after="0"/>
        <w:rPr>
          <w:rFonts w:ascii="Times New Roman" w:hAnsi="Times New Roman" w:cs="Times New Roman"/>
          <w:sz w:val="28"/>
          <w:szCs w:val="28"/>
          <w:lang w:val="kk-KZ"/>
        </w:rPr>
      </w:pPr>
    </w:p>
    <w:p w:rsidR="00282ADB" w:rsidRDefault="00282ADB" w:rsidP="00C2682D">
      <w:pPr>
        <w:spacing w:after="0"/>
        <w:rPr>
          <w:rFonts w:ascii="Times New Roman" w:hAnsi="Times New Roman" w:cs="Times New Roman"/>
          <w:sz w:val="28"/>
          <w:szCs w:val="28"/>
          <w:lang w:val="kk-KZ"/>
        </w:rPr>
      </w:pPr>
    </w:p>
    <w:p w:rsidR="00282ADB" w:rsidRDefault="00282ADB" w:rsidP="00C2682D">
      <w:pPr>
        <w:spacing w:after="0"/>
        <w:rPr>
          <w:rFonts w:ascii="Times New Roman" w:hAnsi="Times New Roman" w:cs="Times New Roman"/>
          <w:sz w:val="28"/>
          <w:szCs w:val="28"/>
          <w:lang w:val="kk-KZ"/>
        </w:rPr>
      </w:pPr>
    </w:p>
    <w:p w:rsidR="00282ADB" w:rsidRDefault="00282ADB" w:rsidP="00C2682D">
      <w:pPr>
        <w:spacing w:after="0"/>
        <w:rPr>
          <w:rFonts w:ascii="Times New Roman" w:hAnsi="Times New Roman" w:cs="Times New Roman"/>
          <w:sz w:val="28"/>
          <w:szCs w:val="28"/>
          <w:lang w:val="kk-KZ"/>
        </w:rPr>
      </w:pPr>
    </w:p>
    <w:p w:rsidR="00282ADB" w:rsidRPr="00C2682D" w:rsidRDefault="00282ADB" w:rsidP="00C2682D">
      <w:pPr>
        <w:spacing w:after="0"/>
        <w:rPr>
          <w:rFonts w:ascii="Times New Roman" w:hAnsi="Times New Roman" w:cs="Times New Roman"/>
          <w:sz w:val="28"/>
          <w:szCs w:val="28"/>
          <w:lang w:val="kk-KZ"/>
        </w:rPr>
      </w:pPr>
    </w:p>
    <w:p w:rsidR="00E232AE" w:rsidRDefault="00E232AE" w:rsidP="00C2682D">
      <w:pPr>
        <w:spacing w:after="0"/>
        <w:jc w:val="both"/>
        <w:rPr>
          <w:rFonts w:ascii="Times New Roman" w:hAnsi="Times New Roman" w:cs="Times New Roman"/>
          <w:sz w:val="28"/>
          <w:szCs w:val="28"/>
          <w:lang w:val="kk-KZ"/>
        </w:rPr>
      </w:pPr>
    </w:p>
    <w:p w:rsidR="001552D9" w:rsidRDefault="001552D9" w:rsidP="00282ADB">
      <w:pPr>
        <w:spacing w:after="0"/>
        <w:jc w:val="center"/>
        <w:rPr>
          <w:rFonts w:ascii="Times New Roman" w:hAnsi="Times New Roman" w:cs="Times New Roman"/>
          <w:b/>
          <w:sz w:val="28"/>
          <w:szCs w:val="28"/>
          <w:lang w:val="kk-KZ"/>
        </w:rPr>
      </w:pPr>
    </w:p>
    <w:p w:rsidR="001552D9" w:rsidRDefault="001552D9" w:rsidP="00282ADB">
      <w:pPr>
        <w:spacing w:after="0"/>
        <w:jc w:val="center"/>
        <w:rPr>
          <w:rFonts w:ascii="Times New Roman" w:hAnsi="Times New Roman" w:cs="Times New Roman"/>
          <w:b/>
          <w:sz w:val="28"/>
          <w:szCs w:val="28"/>
          <w:lang w:val="kk-KZ"/>
        </w:rPr>
      </w:pPr>
    </w:p>
    <w:p w:rsidR="00B81930" w:rsidRDefault="00B81930" w:rsidP="00282ADB">
      <w:pPr>
        <w:spacing w:after="0"/>
        <w:jc w:val="center"/>
        <w:rPr>
          <w:rFonts w:ascii="Times New Roman" w:hAnsi="Times New Roman" w:cs="Times New Roman"/>
          <w:b/>
          <w:sz w:val="28"/>
          <w:szCs w:val="28"/>
          <w:lang w:val="kk-KZ"/>
        </w:rPr>
      </w:pPr>
    </w:p>
    <w:p w:rsidR="00282ADB" w:rsidRPr="00671AC8" w:rsidRDefault="005E50FB" w:rsidP="00282AD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Құрметті</w:t>
      </w:r>
      <w:r w:rsidR="000A6C15">
        <w:rPr>
          <w:rFonts w:ascii="Times New Roman" w:hAnsi="Times New Roman" w:cs="Times New Roman"/>
          <w:b/>
          <w:sz w:val="28"/>
          <w:szCs w:val="28"/>
          <w:lang w:val="kk-KZ"/>
        </w:rPr>
        <w:t xml:space="preserve"> әріптестер, есепті жиынға қаты</w:t>
      </w:r>
      <w:r>
        <w:rPr>
          <w:rFonts w:ascii="Times New Roman" w:hAnsi="Times New Roman" w:cs="Times New Roman"/>
          <w:b/>
          <w:sz w:val="28"/>
          <w:szCs w:val="28"/>
          <w:lang w:val="kk-KZ"/>
        </w:rPr>
        <w:t>сушылар!</w:t>
      </w:r>
    </w:p>
    <w:p w:rsidR="005E50FB" w:rsidRDefault="005E50FB" w:rsidP="005E50F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Облыстық психикалық денсаулық орталығының 2017 жылы атқарған  жұмысының қортындысымен таныстыруға рұқсат етіңіздер.</w:t>
      </w:r>
    </w:p>
    <w:p w:rsidR="005E50FB" w:rsidRDefault="005E50FB" w:rsidP="007A5A09">
      <w:pPr>
        <w:spacing w:after="0"/>
        <w:rPr>
          <w:rFonts w:ascii="Times New Roman" w:hAnsi="Times New Roman" w:cs="Times New Roman"/>
          <w:b/>
          <w:sz w:val="28"/>
          <w:szCs w:val="28"/>
          <w:lang w:val="kk-KZ"/>
        </w:rPr>
      </w:pPr>
    </w:p>
    <w:p w:rsidR="007A5A09" w:rsidRDefault="00A1669D" w:rsidP="007A5A09">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Слай</w:t>
      </w:r>
      <w:r w:rsidR="007A5A09" w:rsidRPr="00C97574">
        <w:rPr>
          <w:rFonts w:ascii="Times New Roman" w:hAnsi="Times New Roman" w:cs="Times New Roman"/>
          <w:b/>
          <w:sz w:val="28"/>
          <w:szCs w:val="28"/>
          <w:lang w:val="kk-KZ"/>
        </w:rPr>
        <w:t>д №1</w:t>
      </w:r>
    </w:p>
    <w:p w:rsidR="00DE2106" w:rsidRPr="00C97574" w:rsidRDefault="00DE2106" w:rsidP="007A5A09">
      <w:pPr>
        <w:spacing w:after="0"/>
        <w:rPr>
          <w:rFonts w:ascii="Times New Roman" w:hAnsi="Times New Roman" w:cs="Times New Roman"/>
          <w:b/>
          <w:sz w:val="28"/>
          <w:szCs w:val="28"/>
          <w:lang w:val="kk-KZ"/>
        </w:rPr>
      </w:pPr>
    </w:p>
    <w:p w:rsidR="005E50FB" w:rsidRDefault="005E50FB" w:rsidP="005E50F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Атырау облысының тұрғындарына мамандандырылған психиатриялық көмекті</w:t>
      </w:r>
      <w:r w:rsidR="00B90B02">
        <w:rPr>
          <w:rFonts w:ascii="Times New Roman" w:hAnsi="Times New Roman" w:cs="Times New Roman"/>
          <w:sz w:val="28"/>
          <w:szCs w:val="28"/>
          <w:lang w:val="kk-KZ"/>
        </w:rPr>
        <w:t>,</w:t>
      </w:r>
      <w:r w:rsidR="00F13D91">
        <w:rPr>
          <w:rFonts w:ascii="Times New Roman" w:hAnsi="Times New Roman" w:cs="Times New Roman"/>
          <w:sz w:val="28"/>
          <w:szCs w:val="28"/>
          <w:lang w:val="kk-KZ"/>
        </w:rPr>
        <w:t xml:space="preserve">  Атырау о</w:t>
      </w:r>
      <w:r>
        <w:rPr>
          <w:rFonts w:ascii="Times New Roman" w:hAnsi="Times New Roman" w:cs="Times New Roman"/>
          <w:sz w:val="28"/>
          <w:szCs w:val="28"/>
          <w:lang w:val="kk-KZ"/>
        </w:rPr>
        <w:t>блыстық психикал</w:t>
      </w:r>
      <w:r w:rsidR="00F13D91">
        <w:rPr>
          <w:rFonts w:ascii="Times New Roman" w:hAnsi="Times New Roman" w:cs="Times New Roman"/>
          <w:sz w:val="28"/>
          <w:szCs w:val="28"/>
          <w:lang w:val="kk-KZ"/>
        </w:rPr>
        <w:t xml:space="preserve">ық денсаулық орталығы көрсетеді және  </w:t>
      </w:r>
      <w:r w:rsidR="00A1669D">
        <w:rPr>
          <w:rFonts w:ascii="Times New Roman" w:hAnsi="Times New Roman" w:cs="Times New Roman"/>
          <w:sz w:val="28"/>
          <w:szCs w:val="28"/>
          <w:lang w:val="kk-KZ"/>
        </w:rPr>
        <w:t>есепті 2017 жылы бұл қызмет</w:t>
      </w:r>
      <w:r>
        <w:rPr>
          <w:rFonts w:ascii="Times New Roman" w:hAnsi="Times New Roman" w:cs="Times New Roman"/>
          <w:sz w:val="28"/>
          <w:szCs w:val="28"/>
          <w:lang w:val="kk-KZ"/>
        </w:rPr>
        <w:t xml:space="preserve">: </w:t>
      </w:r>
    </w:p>
    <w:p w:rsidR="005E50FB" w:rsidRDefault="005E50FB" w:rsidP="005E50FB">
      <w:pPr>
        <w:pStyle w:val="a3"/>
        <w:numPr>
          <w:ilvl w:val="0"/>
          <w:numId w:val="24"/>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күніне 75 келуші қабылдайтын</w:t>
      </w:r>
      <w:r w:rsidR="00F13D91">
        <w:rPr>
          <w:rFonts w:ascii="Times New Roman" w:hAnsi="Times New Roman" w:cs="Times New Roman"/>
          <w:sz w:val="28"/>
          <w:szCs w:val="28"/>
          <w:lang w:val="kk-KZ"/>
        </w:rPr>
        <w:t xml:space="preserve"> диспансер бөлімшесі;</w:t>
      </w:r>
    </w:p>
    <w:p w:rsidR="005E50FB" w:rsidRDefault="005E50FB" w:rsidP="005E50FB">
      <w:pPr>
        <w:pStyle w:val="a3"/>
        <w:numPr>
          <w:ilvl w:val="0"/>
          <w:numId w:val="24"/>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150 төсек </w:t>
      </w:r>
      <w:r w:rsidR="00F13D91">
        <w:rPr>
          <w:rFonts w:ascii="Times New Roman" w:hAnsi="Times New Roman" w:cs="Times New Roman"/>
          <w:sz w:val="28"/>
          <w:szCs w:val="28"/>
          <w:lang w:val="kk-KZ"/>
        </w:rPr>
        <w:t>орындық 3 стационарлық бөлімше;</w:t>
      </w:r>
    </w:p>
    <w:p w:rsidR="005E50FB" w:rsidRDefault="005E50FB" w:rsidP="005E50FB">
      <w:pPr>
        <w:pStyle w:val="a3"/>
        <w:numPr>
          <w:ilvl w:val="0"/>
          <w:numId w:val="24"/>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50 төсек</w:t>
      </w:r>
      <w:r w:rsidR="00F13D91">
        <w:rPr>
          <w:rFonts w:ascii="Times New Roman" w:hAnsi="Times New Roman" w:cs="Times New Roman"/>
          <w:sz w:val="28"/>
          <w:szCs w:val="28"/>
          <w:lang w:val="kk-KZ"/>
        </w:rPr>
        <w:t>-орындық күндізгі стацинар;</w:t>
      </w:r>
    </w:p>
    <w:p w:rsidR="005E50FB" w:rsidRDefault="00F13D91" w:rsidP="00F13D91">
      <w:pPr>
        <w:pStyle w:val="a3"/>
        <w:numPr>
          <w:ilvl w:val="0"/>
          <w:numId w:val="24"/>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5E50FB">
        <w:rPr>
          <w:rFonts w:ascii="Times New Roman" w:hAnsi="Times New Roman" w:cs="Times New Roman"/>
          <w:sz w:val="28"/>
          <w:szCs w:val="28"/>
          <w:lang w:val="kk-KZ"/>
        </w:rPr>
        <w:t>блыс</w:t>
      </w:r>
      <w:r>
        <w:rPr>
          <w:rFonts w:ascii="Times New Roman" w:hAnsi="Times New Roman" w:cs="Times New Roman"/>
          <w:sz w:val="28"/>
          <w:szCs w:val="28"/>
          <w:lang w:val="kk-KZ"/>
        </w:rPr>
        <w:t xml:space="preserve">тың  </w:t>
      </w:r>
      <w:r w:rsidRPr="00F13D91">
        <w:rPr>
          <w:rFonts w:ascii="Times New Roman" w:hAnsi="Times New Roman" w:cs="Times New Roman"/>
          <w:sz w:val="28"/>
          <w:szCs w:val="28"/>
          <w:lang w:val="kk-KZ"/>
        </w:rPr>
        <w:t>7</w:t>
      </w:r>
      <w:r>
        <w:rPr>
          <w:rFonts w:ascii="Times New Roman" w:hAnsi="Times New Roman" w:cs="Times New Roman"/>
          <w:sz w:val="28"/>
          <w:szCs w:val="28"/>
          <w:lang w:val="kk-KZ"/>
        </w:rPr>
        <w:t xml:space="preserve">  ауданындағы </w:t>
      </w:r>
      <w:r w:rsidR="005E50FB">
        <w:rPr>
          <w:rFonts w:ascii="Times New Roman" w:hAnsi="Times New Roman" w:cs="Times New Roman"/>
          <w:sz w:val="28"/>
          <w:szCs w:val="28"/>
          <w:lang w:val="kk-KZ"/>
        </w:rPr>
        <w:t xml:space="preserve"> 7 психиатриялық кабинет</w:t>
      </w:r>
      <w:r w:rsidR="00A1669D">
        <w:rPr>
          <w:rFonts w:ascii="Times New Roman" w:hAnsi="Times New Roman" w:cs="Times New Roman"/>
          <w:sz w:val="28"/>
          <w:szCs w:val="28"/>
          <w:lang w:val="kk-KZ"/>
        </w:rPr>
        <w:t>і арқылы   көрсетілді</w:t>
      </w:r>
      <w:r w:rsidR="005E50FB">
        <w:rPr>
          <w:rFonts w:ascii="Times New Roman" w:hAnsi="Times New Roman" w:cs="Times New Roman"/>
          <w:sz w:val="28"/>
          <w:szCs w:val="28"/>
          <w:lang w:val="kk-KZ"/>
        </w:rPr>
        <w:t xml:space="preserve">. </w:t>
      </w:r>
    </w:p>
    <w:p w:rsidR="005E50FB" w:rsidRDefault="00F13D91" w:rsidP="007A0C91">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Атырау облысы әкімдігінің 2017 жылғы 21 қарашадағы №309</w:t>
      </w:r>
      <w:r w:rsidR="007A0C91">
        <w:rPr>
          <w:rFonts w:ascii="Times New Roman" w:hAnsi="Times New Roman" w:cs="Times New Roman"/>
          <w:sz w:val="28"/>
          <w:szCs w:val="28"/>
          <w:lang w:val="kk-KZ"/>
        </w:rPr>
        <w:t xml:space="preserve"> қаулысымен,Орталықтың </w:t>
      </w:r>
      <w:r w:rsidR="007A0C91" w:rsidRPr="007A0C91">
        <w:rPr>
          <w:rFonts w:ascii="Times New Roman" w:hAnsi="Times New Roman" w:cs="Times New Roman"/>
          <w:sz w:val="28"/>
          <w:szCs w:val="28"/>
          <w:lang w:val="kk-KZ"/>
        </w:rPr>
        <w:t>құқықтық мәр</w:t>
      </w:r>
      <w:r w:rsidR="007A0C91">
        <w:rPr>
          <w:rFonts w:ascii="Times New Roman" w:hAnsi="Times New Roman" w:cs="Times New Roman"/>
          <w:sz w:val="28"/>
          <w:szCs w:val="28"/>
          <w:lang w:val="kk-KZ"/>
        </w:rPr>
        <w:t>тебесі өзгертіліп, коммуналдық мемлекеттік қазыналық кәсіпорыннан</w:t>
      </w:r>
      <w:r>
        <w:rPr>
          <w:rFonts w:ascii="Times New Roman" w:hAnsi="Times New Roman" w:cs="Times New Roman"/>
          <w:sz w:val="28"/>
          <w:szCs w:val="28"/>
          <w:lang w:val="kk-KZ"/>
        </w:rPr>
        <w:t>,</w:t>
      </w:r>
      <w:r w:rsidR="005E50FB">
        <w:rPr>
          <w:rFonts w:ascii="Times New Roman" w:hAnsi="Times New Roman" w:cs="Times New Roman"/>
          <w:sz w:val="28"/>
          <w:szCs w:val="28"/>
          <w:lang w:val="kk-KZ"/>
        </w:rPr>
        <w:t xml:space="preserve">  «Атырау облысы Денсаулық сақтау басқармасының «Атырау облыстық психикалық денсаулық орталығы» шаруашылық жүргізу құқығындағы коммуналдық  мемлек</w:t>
      </w:r>
      <w:r w:rsidR="007A0C91">
        <w:rPr>
          <w:rFonts w:ascii="Times New Roman" w:hAnsi="Times New Roman" w:cs="Times New Roman"/>
          <w:sz w:val="28"/>
          <w:szCs w:val="28"/>
          <w:lang w:val="kk-KZ"/>
        </w:rPr>
        <w:t>еттік кәсіпорны болып ауыстырылды</w:t>
      </w:r>
      <w:r w:rsidR="005E50FB">
        <w:rPr>
          <w:rFonts w:ascii="Times New Roman" w:hAnsi="Times New Roman" w:cs="Times New Roman"/>
          <w:sz w:val="28"/>
          <w:szCs w:val="28"/>
          <w:lang w:val="kk-KZ"/>
        </w:rPr>
        <w:t xml:space="preserve">. </w:t>
      </w:r>
    </w:p>
    <w:p w:rsidR="00282ADB" w:rsidRDefault="00282ADB" w:rsidP="005E50FB">
      <w:pPr>
        <w:spacing w:after="0"/>
        <w:jc w:val="both"/>
        <w:rPr>
          <w:rFonts w:ascii="Times New Roman" w:hAnsi="Times New Roman" w:cs="Times New Roman"/>
          <w:sz w:val="28"/>
          <w:szCs w:val="28"/>
          <w:lang w:val="kk-KZ"/>
        </w:rPr>
      </w:pPr>
    </w:p>
    <w:p w:rsidR="00282ADB" w:rsidRPr="00C97574" w:rsidRDefault="001552D9" w:rsidP="005E50FB">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Слай</w:t>
      </w:r>
      <w:r w:rsidR="007A5A09" w:rsidRPr="00C97574">
        <w:rPr>
          <w:rFonts w:ascii="Times New Roman" w:hAnsi="Times New Roman" w:cs="Times New Roman"/>
          <w:b/>
          <w:sz w:val="28"/>
          <w:szCs w:val="28"/>
          <w:lang w:val="kk-KZ"/>
        </w:rPr>
        <w:t>д №2</w:t>
      </w:r>
    </w:p>
    <w:p w:rsidR="005E50FB" w:rsidRDefault="005E50FB" w:rsidP="00C05CD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Кадр мәселесі </w:t>
      </w:r>
    </w:p>
    <w:p w:rsidR="00282ADB" w:rsidRDefault="00282ADB" w:rsidP="00C05CDE">
      <w:pPr>
        <w:spacing w:after="0"/>
        <w:jc w:val="center"/>
        <w:rPr>
          <w:rFonts w:ascii="Times New Roman" w:hAnsi="Times New Roman" w:cs="Times New Roman"/>
          <w:b/>
          <w:sz w:val="28"/>
          <w:szCs w:val="28"/>
          <w:lang w:val="kk-KZ"/>
        </w:rPr>
      </w:pPr>
    </w:p>
    <w:p w:rsidR="005E50FB" w:rsidRDefault="00DE2106" w:rsidP="005E50F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E6E92">
        <w:rPr>
          <w:rFonts w:ascii="Times New Roman" w:hAnsi="Times New Roman" w:cs="Times New Roman"/>
          <w:sz w:val="28"/>
          <w:szCs w:val="28"/>
          <w:lang w:val="kk-KZ"/>
        </w:rPr>
        <w:t xml:space="preserve"> Орталықтың</w:t>
      </w:r>
      <w:r>
        <w:rPr>
          <w:rFonts w:ascii="Times New Roman" w:hAnsi="Times New Roman" w:cs="Times New Roman"/>
          <w:sz w:val="28"/>
          <w:szCs w:val="28"/>
          <w:lang w:val="kk-KZ"/>
        </w:rPr>
        <w:t xml:space="preserve">  </w:t>
      </w:r>
      <w:r w:rsidR="005E50FB">
        <w:rPr>
          <w:rFonts w:ascii="Times New Roman" w:hAnsi="Times New Roman" w:cs="Times New Roman"/>
          <w:sz w:val="28"/>
          <w:szCs w:val="28"/>
          <w:lang w:val="kk-KZ"/>
        </w:rPr>
        <w:t>штат</w:t>
      </w:r>
      <w:r w:rsidR="007A0C91">
        <w:rPr>
          <w:rFonts w:ascii="Times New Roman" w:hAnsi="Times New Roman" w:cs="Times New Roman"/>
          <w:sz w:val="28"/>
          <w:szCs w:val="28"/>
          <w:lang w:val="kk-KZ"/>
        </w:rPr>
        <w:t xml:space="preserve">тық  кестесінде </w:t>
      </w:r>
      <w:r w:rsidR="005E50FB">
        <w:rPr>
          <w:rFonts w:ascii="Times New Roman" w:hAnsi="Times New Roman" w:cs="Times New Roman"/>
          <w:sz w:val="28"/>
          <w:szCs w:val="28"/>
          <w:lang w:val="kk-KZ"/>
        </w:rPr>
        <w:t>28,5 бірлік дәрігерлер</w:t>
      </w:r>
      <w:r w:rsidR="007A0C91">
        <w:rPr>
          <w:rFonts w:ascii="Times New Roman" w:hAnsi="Times New Roman" w:cs="Times New Roman"/>
          <w:sz w:val="28"/>
          <w:szCs w:val="28"/>
          <w:lang w:val="kk-KZ"/>
        </w:rPr>
        <w:t xml:space="preserve">, </w:t>
      </w:r>
      <w:r w:rsidR="005E50FB">
        <w:rPr>
          <w:rFonts w:ascii="Times New Roman" w:hAnsi="Times New Roman" w:cs="Times New Roman"/>
          <w:sz w:val="28"/>
          <w:szCs w:val="28"/>
          <w:lang w:val="kk-KZ"/>
        </w:rPr>
        <w:t xml:space="preserve"> 64,5 бірлік орта буын, 54,5 бірлік кіші буын медицина қызметкерлері қаралған. Оның ішінде дәрігер психиатрларға 16,5 штат бірлігі қаралған, </w:t>
      </w:r>
      <w:r w:rsidR="007A0C91">
        <w:rPr>
          <w:rFonts w:ascii="Times New Roman" w:hAnsi="Times New Roman" w:cs="Times New Roman"/>
          <w:sz w:val="28"/>
          <w:szCs w:val="28"/>
          <w:lang w:val="kk-KZ"/>
        </w:rPr>
        <w:t xml:space="preserve">бұл </w:t>
      </w:r>
      <w:r w:rsidR="008E6E92">
        <w:rPr>
          <w:rFonts w:ascii="Times New Roman" w:hAnsi="Times New Roman" w:cs="Times New Roman"/>
          <w:sz w:val="28"/>
          <w:szCs w:val="28"/>
          <w:lang w:val="kk-KZ"/>
        </w:rPr>
        <w:t xml:space="preserve">бірліктер </w:t>
      </w:r>
      <w:r w:rsidR="007A0C91">
        <w:rPr>
          <w:rFonts w:ascii="Times New Roman" w:hAnsi="Times New Roman" w:cs="Times New Roman"/>
          <w:sz w:val="28"/>
          <w:szCs w:val="28"/>
          <w:lang w:val="kk-KZ"/>
        </w:rPr>
        <w:t>100 пайыз</w:t>
      </w:r>
      <w:r w:rsidR="005E50FB">
        <w:rPr>
          <w:rFonts w:ascii="Times New Roman" w:hAnsi="Times New Roman" w:cs="Times New Roman"/>
          <w:sz w:val="28"/>
          <w:szCs w:val="28"/>
          <w:lang w:val="kk-KZ"/>
        </w:rPr>
        <w:t xml:space="preserve">ға қамтылып 10 дәрігер-психиатр жұмыс істеуде.  </w:t>
      </w:r>
    </w:p>
    <w:p w:rsidR="005E50FB" w:rsidRDefault="008E6E92" w:rsidP="005E50F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 </w:t>
      </w:r>
      <w:r w:rsidR="005E50FB">
        <w:rPr>
          <w:rFonts w:ascii="Times New Roman" w:hAnsi="Times New Roman" w:cs="Times New Roman"/>
          <w:sz w:val="28"/>
          <w:szCs w:val="28"/>
          <w:lang w:val="kk-KZ"/>
        </w:rPr>
        <w:t>көлемінде</w:t>
      </w:r>
      <w:r>
        <w:rPr>
          <w:rFonts w:ascii="Times New Roman" w:hAnsi="Times New Roman" w:cs="Times New Roman"/>
          <w:sz w:val="28"/>
          <w:szCs w:val="28"/>
          <w:lang w:val="kk-KZ"/>
        </w:rPr>
        <w:t>гі</w:t>
      </w:r>
      <w:r w:rsidR="005E50FB">
        <w:rPr>
          <w:rFonts w:ascii="Times New Roman" w:hAnsi="Times New Roman" w:cs="Times New Roman"/>
          <w:sz w:val="28"/>
          <w:szCs w:val="28"/>
          <w:lang w:val="kk-KZ"/>
        </w:rPr>
        <w:t xml:space="preserve"> барлық 7 аудандық ауруханаларда дәрігер</w:t>
      </w:r>
      <w:r>
        <w:rPr>
          <w:rFonts w:ascii="Times New Roman" w:hAnsi="Times New Roman" w:cs="Times New Roman"/>
          <w:sz w:val="28"/>
          <w:szCs w:val="28"/>
          <w:lang w:val="kk-KZ"/>
        </w:rPr>
        <w:t>-</w:t>
      </w:r>
      <w:r w:rsidR="005E50FB">
        <w:rPr>
          <w:rFonts w:ascii="Times New Roman" w:hAnsi="Times New Roman" w:cs="Times New Roman"/>
          <w:sz w:val="28"/>
          <w:szCs w:val="28"/>
          <w:lang w:val="kk-KZ"/>
        </w:rPr>
        <w:t xml:space="preserve"> психиатр</w:t>
      </w:r>
      <w:r>
        <w:rPr>
          <w:rFonts w:ascii="Times New Roman" w:hAnsi="Times New Roman" w:cs="Times New Roman"/>
          <w:sz w:val="28"/>
          <w:szCs w:val="28"/>
          <w:lang w:val="kk-KZ"/>
        </w:rPr>
        <w:t>лар</w:t>
      </w:r>
      <w:r w:rsidR="005E50FB">
        <w:rPr>
          <w:rFonts w:ascii="Times New Roman" w:hAnsi="Times New Roman" w:cs="Times New Roman"/>
          <w:sz w:val="28"/>
          <w:szCs w:val="28"/>
          <w:lang w:val="kk-KZ"/>
        </w:rPr>
        <w:t xml:space="preserve"> жұмыс жасайды. Қызылқоға, Мақат, Махамбет аудандарында психиатр дәрігерлер бұл жұмысты қосымша қызмет ретінде атқаруда.   Облыс бойынша барлығы 5 дәрігер психиатр жетіспейді (2 </w:t>
      </w:r>
      <w:r>
        <w:rPr>
          <w:rFonts w:ascii="Times New Roman" w:hAnsi="Times New Roman" w:cs="Times New Roman"/>
          <w:sz w:val="28"/>
          <w:szCs w:val="28"/>
          <w:lang w:val="kk-KZ"/>
        </w:rPr>
        <w:t xml:space="preserve">–уі </w:t>
      </w:r>
      <w:r w:rsidR="005E50FB">
        <w:rPr>
          <w:rFonts w:ascii="Times New Roman" w:hAnsi="Times New Roman" w:cs="Times New Roman"/>
          <w:sz w:val="28"/>
          <w:szCs w:val="28"/>
          <w:lang w:val="kk-KZ"/>
        </w:rPr>
        <w:t xml:space="preserve">қала бойынша). </w:t>
      </w:r>
    </w:p>
    <w:p w:rsidR="005E50FB" w:rsidRDefault="005E50FB" w:rsidP="005E50F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Егер 2016 жылы</w:t>
      </w:r>
      <w:r w:rsidR="008E6E9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дәрігерлер қатары 1 дәрігер психиатр (Эльмир</w:t>
      </w:r>
      <w:r w:rsidR="00F62C20">
        <w:rPr>
          <w:rFonts w:ascii="Times New Roman" w:hAnsi="Times New Roman" w:cs="Times New Roman"/>
          <w:sz w:val="28"/>
          <w:szCs w:val="28"/>
          <w:lang w:val="kk-KZ"/>
        </w:rPr>
        <w:t>а</w:t>
      </w:r>
      <w:r>
        <w:rPr>
          <w:rFonts w:ascii="Times New Roman" w:hAnsi="Times New Roman" w:cs="Times New Roman"/>
          <w:sz w:val="28"/>
          <w:szCs w:val="28"/>
          <w:lang w:val="kk-KZ"/>
        </w:rPr>
        <w:t xml:space="preserve"> Аманкелдіқызы), 1 психолог (Кадырғали Айзада) жұмысқа алынып толықты</w:t>
      </w:r>
      <w:r w:rsidR="008E6E92">
        <w:rPr>
          <w:rFonts w:ascii="Times New Roman" w:hAnsi="Times New Roman" w:cs="Times New Roman"/>
          <w:sz w:val="28"/>
          <w:szCs w:val="28"/>
          <w:lang w:val="kk-KZ"/>
        </w:rPr>
        <w:t>рылса, есепті жылы 3 психиатр жұ</w:t>
      </w:r>
      <w:r>
        <w:rPr>
          <w:rFonts w:ascii="Times New Roman" w:hAnsi="Times New Roman" w:cs="Times New Roman"/>
          <w:sz w:val="28"/>
          <w:szCs w:val="28"/>
          <w:lang w:val="kk-KZ"/>
        </w:rPr>
        <w:t xml:space="preserve">мысқа алынды (Шангереева С.А, Исакулов К.Х, Пономарева Л.Ю.). </w:t>
      </w:r>
    </w:p>
    <w:p w:rsidR="005E50FB" w:rsidRDefault="005E50FB" w:rsidP="005E50F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Барлығы 15 дәрігер</w:t>
      </w:r>
      <w:r w:rsidR="008E6E92">
        <w:rPr>
          <w:rFonts w:ascii="Times New Roman" w:hAnsi="Times New Roman" w:cs="Times New Roman"/>
          <w:sz w:val="28"/>
          <w:szCs w:val="28"/>
          <w:lang w:val="kk-KZ"/>
        </w:rPr>
        <w:t>дің санаттылық көрсеткіші</w:t>
      </w:r>
      <w:r>
        <w:rPr>
          <w:rFonts w:ascii="Times New Roman" w:hAnsi="Times New Roman" w:cs="Times New Roman"/>
          <w:sz w:val="28"/>
          <w:szCs w:val="28"/>
          <w:lang w:val="kk-KZ"/>
        </w:rPr>
        <w:t xml:space="preserve"> -86  %, ол</w:t>
      </w:r>
      <w:r w:rsidR="008E6E92">
        <w:rPr>
          <w:rFonts w:ascii="Times New Roman" w:hAnsi="Times New Roman" w:cs="Times New Roman"/>
          <w:sz w:val="28"/>
          <w:szCs w:val="28"/>
          <w:lang w:val="kk-KZ"/>
        </w:rPr>
        <w:t>ардың ішінде</w:t>
      </w:r>
      <w:r w:rsidR="001552D9">
        <w:rPr>
          <w:rFonts w:ascii="Times New Roman" w:hAnsi="Times New Roman" w:cs="Times New Roman"/>
          <w:sz w:val="28"/>
          <w:szCs w:val="28"/>
          <w:lang w:val="kk-KZ"/>
        </w:rPr>
        <w:t>:</w:t>
      </w:r>
    </w:p>
    <w:p w:rsidR="005E50FB" w:rsidRDefault="001552D9" w:rsidP="005E50F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8E6E92">
        <w:rPr>
          <w:rFonts w:ascii="Times New Roman" w:hAnsi="Times New Roman" w:cs="Times New Roman"/>
          <w:sz w:val="28"/>
          <w:szCs w:val="28"/>
          <w:lang w:val="kk-KZ"/>
        </w:rPr>
        <w:t>Жоғары санатты</w:t>
      </w:r>
      <w:r w:rsidR="005E50FB">
        <w:rPr>
          <w:rFonts w:ascii="Times New Roman" w:hAnsi="Times New Roman" w:cs="Times New Roman"/>
          <w:sz w:val="28"/>
          <w:szCs w:val="28"/>
          <w:lang w:val="kk-KZ"/>
        </w:rPr>
        <w:t xml:space="preserve"> -11 дәрігер </w:t>
      </w:r>
    </w:p>
    <w:p w:rsidR="005E50FB" w:rsidRDefault="001552D9" w:rsidP="005E50F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8E6E92">
        <w:rPr>
          <w:rFonts w:ascii="Times New Roman" w:hAnsi="Times New Roman" w:cs="Times New Roman"/>
          <w:sz w:val="28"/>
          <w:szCs w:val="28"/>
          <w:lang w:val="kk-KZ"/>
        </w:rPr>
        <w:t xml:space="preserve">I-санатты </w:t>
      </w:r>
      <w:r w:rsidR="005E50FB">
        <w:rPr>
          <w:rFonts w:ascii="Times New Roman" w:hAnsi="Times New Roman" w:cs="Times New Roman"/>
          <w:sz w:val="28"/>
          <w:szCs w:val="28"/>
          <w:lang w:val="kk-KZ"/>
        </w:rPr>
        <w:t xml:space="preserve">-1 дәрігер </w:t>
      </w:r>
    </w:p>
    <w:p w:rsidR="005E50FB" w:rsidRDefault="001552D9" w:rsidP="005E50F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8E6E92">
        <w:rPr>
          <w:rFonts w:ascii="Times New Roman" w:hAnsi="Times New Roman" w:cs="Times New Roman"/>
          <w:sz w:val="28"/>
          <w:szCs w:val="28"/>
          <w:lang w:val="kk-KZ"/>
        </w:rPr>
        <w:t>II-санатты -</w:t>
      </w:r>
      <w:r w:rsidR="005E50FB">
        <w:rPr>
          <w:rFonts w:ascii="Times New Roman" w:hAnsi="Times New Roman" w:cs="Times New Roman"/>
          <w:sz w:val="28"/>
          <w:szCs w:val="28"/>
          <w:lang w:val="kk-KZ"/>
        </w:rPr>
        <w:t>1 дәрігер</w:t>
      </w:r>
    </w:p>
    <w:p w:rsidR="005E50FB" w:rsidRDefault="008E6E92" w:rsidP="005E50FB">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Орталықтың штаттық кестесі бойынша о</w:t>
      </w:r>
      <w:r w:rsidR="005E50FB">
        <w:rPr>
          <w:rFonts w:ascii="Times New Roman" w:hAnsi="Times New Roman" w:cs="Times New Roman"/>
          <w:sz w:val="28"/>
          <w:szCs w:val="28"/>
          <w:lang w:val="kk-KZ"/>
        </w:rPr>
        <w:t>рта буын медицина қызметкерлерінің 64,5 бірлігі қаралған, 49-мед</w:t>
      </w:r>
      <w:r>
        <w:rPr>
          <w:rFonts w:ascii="Times New Roman" w:hAnsi="Times New Roman" w:cs="Times New Roman"/>
          <w:sz w:val="28"/>
          <w:szCs w:val="28"/>
          <w:lang w:val="kk-KZ"/>
        </w:rPr>
        <w:t>бике жумыс жасайды, санаттылық көрсеткіші</w:t>
      </w:r>
      <w:r w:rsidR="00DE2106">
        <w:rPr>
          <w:rFonts w:ascii="Times New Roman" w:hAnsi="Times New Roman" w:cs="Times New Roman"/>
          <w:sz w:val="28"/>
          <w:szCs w:val="28"/>
          <w:lang w:val="kk-KZ"/>
        </w:rPr>
        <w:t>-53</w:t>
      </w:r>
      <w:r w:rsidR="005E50FB">
        <w:rPr>
          <w:rFonts w:ascii="Times New Roman" w:hAnsi="Times New Roman" w:cs="Times New Roman"/>
          <w:sz w:val="28"/>
          <w:szCs w:val="28"/>
          <w:lang w:val="kk-KZ"/>
        </w:rPr>
        <w:t xml:space="preserve">%;  </w:t>
      </w:r>
    </w:p>
    <w:p w:rsidR="005E50FB" w:rsidRDefault="008E6E92" w:rsidP="005E50FB">
      <w:pPr>
        <w:spacing w:after="0"/>
        <w:rPr>
          <w:rFonts w:ascii="Times New Roman" w:hAnsi="Times New Roman" w:cs="Times New Roman"/>
          <w:sz w:val="28"/>
          <w:szCs w:val="28"/>
          <w:lang w:val="kk-KZ"/>
        </w:rPr>
      </w:pPr>
      <w:r>
        <w:rPr>
          <w:rFonts w:ascii="Times New Roman" w:hAnsi="Times New Roman" w:cs="Times New Roman"/>
          <w:sz w:val="28"/>
          <w:szCs w:val="28"/>
          <w:lang w:val="kk-KZ"/>
        </w:rPr>
        <w:t>Жоғары санатта</w:t>
      </w:r>
      <w:r w:rsidR="005E50FB">
        <w:rPr>
          <w:rFonts w:ascii="Times New Roman" w:hAnsi="Times New Roman" w:cs="Times New Roman"/>
          <w:sz w:val="28"/>
          <w:szCs w:val="28"/>
          <w:lang w:val="kk-KZ"/>
        </w:rPr>
        <w:t xml:space="preserve">-21 медбике </w:t>
      </w:r>
    </w:p>
    <w:p w:rsidR="005E50FB" w:rsidRDefault="008E6E92" w:rsidP="005E50FB">
      <w:pPr>
        <w:spacing w:after="0"/>
        <w:rPr>
          <w:rFonts w:ascii="Times New Roman" w:hAnsi="Times New Roman" w:cs="Times New Roman"/>
          <w:sz w:val="28"/>
          <w:szCs w:val="28"/>
          <w:lang w:val="kk-KZ"/>
        </w:rPr>
      </w:pPr>
      <w:r>
        <w:rPr>
          <w:rFonts w:ascii="Times New Roman" w:hAnsi="Times New Roman" w:cs="Times New Roman"/>
          <w:sz w:val="28"/>
          <w:szCs w:val="28"/>
          <w:lang w:val="kk-KZ"/>
        </w:rPr>
        <w:t>I-санатта</w:t>
      </w:r>
      <w:r w:rsidR="005E50FB">
        <w:rPr>
          <w:rFonts w:ascii="Times New Roman" w:hAnsi="Times New Roman" w:cs="Times New Roman"/>
          <w:sz w:val="28"/>
          <w:szCs w:val="28"/>
          <w:lang w:val="kk-KZ"/>
        </w:rPr>
        <w:t xml:space="preserve">-3 медбике </w:t>
      </w:r>
    </w:p>
    <w:p w:rsidR="005E50FB" w:rsidRDefault="005E50FB" w:rsidP="00C05CDE">
      <w:pPr>
        <w:spacing w:after="0"/>
        <w:rPr>
          <w:rFonts w:ascii="Times New Roman" w:hAnsi="Times New Roman" w:cs="Times New Roman"/>
          <w:sz w:val="28"/>
          <w:szCs w:val="28"/>
          <w:lang w:val="kk-KZ"/>
        </w:rPr>
      </w:pPr>
      <w:r>
        <w:rPr>
          <w:rFonts w:ascii="Times New Roman" w:hAnsi="Times New Roman" w:cs="Times New Roman"/>
          <w:sz w:val="28"/>
          <w:szCs w:val="28"/>
          <w:lang w:val="en-US"/>
        </w:rPr>
        <w:t>II</w:t>
      </w:r>
      <w:r w:rsidR="008E6E92">
        <w:rPr>
          <w:rFonts w:ascii="Times New Roman" w:hAnsi="Times New Roman" w:cs="Times New Roman"/>
          <w:sz w:val="28"/>
          <w:szCs w:val="28"/>
          <w:lang w:val="kk-KZ"/>
        </w:rPr>
        <w:t>-санатта</w:t>
      </w:r>
      <w:r>
        <w:rPr>
          <w:rFonts w:ascii="Times New Roman" w:hAnsi="Times New Roman" w:cs="Times New Roman"/>
          <w:sz w:val="28"/>
          <w:szCs w:val="28"/>
          <w:lang w:val="kk-KZ"/>
        </w:rPr>
        <w:t xml:space="preserve">-2 медбике </w:t>
      </w:r>
    </w:p>
    <w:p w:rsidR="00467D85" w:rsidRDefault="00467D85" w:rsidP="00C05CDE">
      <w:pPr>
        <w:spacing w:after="0"/>
        <w:rPr>
          <w:rFonts w:ascii="Times New Roman" w:hAnsi="Times New Roman" w:cs="Times New Roman"/>
          <w:sz w:val="28"/>
          <w:szCs w:val="28"/>
          <w:lang w:val="kk-KZ"/>
        </w:rPr>
      </w:pPr>
    </w:p>
    <w:p w:rsidR="00106381" w:rsidRPr="00282ADB" w:rsidRDefault="00CC6488" w:rsidP="00282ADB">
      <w:pPr>
        <w:spacing w:after="0"/>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слай</w:t>
      </w:r>
      <w:r w:rsidR="00106381" w:rsidRPr="00282ADB">
        <w:rPr>
          <w:rFonts w:ascii="Times New Roman" w:eastAsiaTheme="minorEastAsia" w:hAnsi="Times New Roman" w:cs="Times New Roman"/>
          <w:b/>
          <w:sz w:val="28"/>
          <w:szCs w:val="28"/>
          <w:lang w:val="kk-KZ"/>
        </w:rPr>
        <w:t>д №</w:t>
      </w:r>
      <w:r w:rsidR="00930CB8">
        <w:rPr>
          <w:rFonts w:ascii="Times New Roman" w:eastAsiaTheme="minorEastAsia" w:hAnsi="Times New Roman" w:cs="Times New Roman"/>
          <w:b/>
          <w:sz w:val="28"/>
          <w:szCs w:val="28"/>
          <w:lang w:val="kk-KZ"/>
        </w:rPr>
        <w:t>3,</w:t>
      </w:r>
      <w:r w:rsidR="007A5A09">
        <w:rPr>
          <w:rFonts w:ascii="Times New Roman" w:eastAsiaTheme="minorEastAsia" w:hAnsi="Times New Roman" w:cs="Times New Roman"/>
          <w:b/>
          <w:sz w:val="28"/>
          <w:szCs w:val="28"/>
          <w:lang w:val="kk-KZ"/>
        </w:rPr>
        <w:t>4</w:t>
      </w:r>
      <w:r w:rsidR="00930CB8">
        <w:rPr>
          <w:rFonts w:ascii="Times New Roman" w:eastAsiaTheme="minorEastAsia" w:hAnsi="Times New Roman" w:cs="Times New Roman"/>
          <w:b/>
          <w:sz w:val="28"/>
          <w:szCs w:val="28"/>
          <w:lang w:val="kk-KZ"/>
        </w:rPr>
        <w:t>,5,6</w:t>
      </w:r>
      <w:r w:rsidR="00EE121E">
        <w:rPr>
          <w:rFonts w:ascii="Times New Roman" w:eastAsiaTheme="minorEastAsia" w:hAnsi="Times New Roman" w:cs="Times New Roman"/>
          <w:b/>
          <w:sz w:val="28"/>
          <w:szCs w:val="28"/>
          <w:lang w:val="kk-KZ"/>
        </w:rPr>
        <w:t>,7</w:t>
      </w:r>
    </w:p>
    <w:p w:rsidR="00E21043" w:rsidRPr="00CC6488" w:rsidRDefault="00E21043" w:rsidP="00B81930">
      <w:pPr>
        <w:spacing w:after="0"/>
        <w:jc w:val="center"/>
        <w:rPr>
          <w:rFonts w:ascii="Times New Roman" w:eastAsiaTheme="minorEastAsia" w:hAnsi="Times New Roman" w:cs="Times New Roman"/>
          <w:b/>
          <w:sz w:val="28"/>
          <w:szCs w:val="28"/>
          <w:lang w:val="kk-KZ"/>
        </w:rPr>
      </w:pPr>
      <w:r w:rsidRPr="00CC6488">
        <w:rPr>
          <w:rFonts w:ascii="Times New Roman" w:eastAsiaTheme="minorEastAsia" w:hAnsi="Times New Roman" w:cs="Times New Roman"/>
          <w:b/>
          <w:sz w:val="28"/>
          <w:szCs w:val="28"/>
          <w:lang w:val="kk-KZ"/>
        </w:rPr>
        <w:t>Емханалық көмек</w:t>
      </w:r>
    </w:p>
    <w:p w:rsidR="00282ADB" w:rsidRPr="00D82139" w:rsidRDefault="00282ADB" w:rsidP="00E21043">
      <w:pPr>
        <w:pStyle w:val="a3"/>
        <w:spacing w:after="0"/>
        <w:jc w:val="center"/>
        <w:rPr>
          <w:rFonts w:ascii="Times New Roman" w:eastAsiaTheme="minorEastAsia" w:hAnsi="Times New Roman" w:cs="Times New Roman"/>
          <w:b/>
          <w:sz w:val="28"/>
          <w:szCs w:val="28"/>
          <w:lang w:val="kk-KZ"/>
        </w:rPr>
      </w:pPr>
    </w:p>
    <w:p w:rsidR="00D22C9B" w:rsidRPr="000D739F" w:rsidRDefault="00DE2106" w:rsidP="00E21043">
      <w:pPr>
        <w:pStyle w:val="a3"/>
        <w:spacing w:after="0"/>
        <w:ind w:left="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C05CDE" w:rsidRPr="000D739F">
        <w:rPr>
          <w:rFonts w:ascii="Times New Roman" w:eastAsiaTheme="minorEastAsia" w:hAnsi="Times New Roman" w:cs="Times New Roman"/>
          <w:sz w:val="28"/>
          <w:szCs w:val="28"/>
          <w:lang w:val="kk-KZ"/>
        </w:rPr>
        <w:t>Атырау қаласының 302 213</w:t>
      </w:r>
      <w:r w:rsidR="006A6121" w:rsidRPr="000D739F">
        <w:rPr>
          <w:rFonts w:ascii="Times New Roman" w:eastAsiaTheme="minorEastAsia" w:hAnsi="Times New Roman" w:cs="Times New Roman"/>
          <w:sz w:val="28"/>
          <w:szCs w:val="28"/>
          <w:lang w:val="kk-KZ"/>
        </w:rPr>
        <w:t xml:space="preserve">  тұрғынына</w:t>
      </w:r>
      <w:r w:rsidR="00E21043" w:rsidRPr="000D739F">
        <w:rPr>
          <w:rFonts w:ascii="Times New Roman" w:eastAsiaTheme="minorEastAsia" w:hAnsi="Times New Roman" w:cs="Times New Roman"/>
          <w:sz w:val="28"/>
          <w:szCs w:val="28"/>
          <w:lang w:val="kk-KZ"/>
        </w:rPr>
        <w:t xml:space="preserve"> (ересектер – </w:t>
      </w:r>
      <w:r w:rsidR="00C05CDE" w:rsidRPr="000D739F">
        <w:rPr>
          <w:rFonts w:ascii="Times New Roman" w:eastAsiaTheme="minorEastAsia" w:hAnsi="Times New Roman" w:cs="Times New Roman"/>
          <w:sz w:val="28"/>
          <w:szCs w:val="28"/>
          <w:lang w:val="kk-KZ"/>
        </w:rPr>
        <w:t>195 770</w:t>
      </w:r>
      <w:r w:rsidR="00E21043" w:rsidRPr="000D739F">
        <w:rPr>
          <w:rFonts w:ascii="Times New Roman" w:eastAsiaTheme="minorEastAsia" w:hAnsi="Times New Roman" w:cs="Times New Roman"/>
          <w:sz w:val="28"/>
          <w:szCs w:val="28"/>
          <w:lang w:val="kk-KZ"/>
        </w:rPr>
        <w:t xml:space="preserve"> – 6</w:t>
      </w:r>
      <w:r w:rsidR="00C05CDE" w:rsidRPr="000D739F">
        <w:rPr>
          <w:rFonts w:ascii="Times New Roman" w:eastAsiaTheme="minorEastAsia" w:hAnsi="Times New Roman" w:cs="Times New Roman"/>
          <w:sz w:val="28"/>
          <w:szCs w:val="28"/>
          <w:lang w:val="kk-KZ"/>
        </w:rPr>
        <w:t>4,7</w:t>
      </w:r>
      <w:r w:rsidR="00E21043" w:rsidRPr="000D739F">
        <w:rPr>
          <w:rFonts w:ascii="Times New Roman" w:eastAsiaTheme="minorEastAsia" w:hAnsi="Times New Roman" w:cs="Times New Roman"/>
          <w:sz w:val="28"/>
          <w:szCs w:val="28"/>
          <w:lang w:val="kk-KZ"/>
        </w:rPr>
        <w:t xml:space="preserve">%, жасөспірімдер – </w:t>
      </w:r>
      <w:r w:rsidR="00C05CDE" w:rsidRPr="000D739F">
        <w:rPr>
          <w:rFonts w:ascii="Times New Roman" w:eastAsiaTheme="minorEastAsia" w:hAnsi="Times New Roman" w:cs="Times New Roman"/>
          <w:sz w:val="28"/>
          <w:szCs w:val="28"/>
          <w:lang w:val="kk-KZ"/>
        </w:rPr>
        <w:t>10 557 -3,5</w:t>
      </w:r>
      <w:r w:rsidR="00E21043" w:rsidRPr="000D739F">
        <w:rPr>
          <w:rFonts w:ascii="Times New Roman" w:eastAsiaTheme="minorEastAsia" w:hAnsi="Times New Roman" w:cs="Times New Roman"/>
          <w:sz w:val="28"/>
          <w:szCs w:val="28"/>
          <w:lang w:val="kk-KZ"/>
        </w:rPr>
        <w:t xml:space="preserve">%, балалар – </w:t>
      </w:r>
      <w:r w:rsidR="00C05CDE" w:rsidRPr="000D739F">
        <w:rPr>
          <w:rFonts w:ascii="Times New Roman" w:eastAsiaTheme="minorEastAsia" w:hAnsi="Times New Roman" w:cs="Times New Roman"/>
          <w:sz w:val="28"/>
          <w:szCs w:val="28"/>
          <w:lang w:val="kk-KZ"/>
        </w:rPr>
        <w:t>95 886</w:t>
      </w:r>
      <w:r w:rsidR="00E21043" w:rsidRPr="000D739F">
        <w:rPr>
          <w:rFonts w:ascii="Times New Roman" w:eastAsiaTheme="minorEastAsia" w:hAnsi="Times New Roman" w:cs="Times New Roman"/>
          <w:sz w:val="28"/>
          <w:szCs w:val="28"/>
          <w:lang w:val="kk-KZ"/>
        </w:rPr>
        <w:t>-31</w:t>
      </w:r>
      <w:r w:rsidR="00C05CDE" w:rsidRPr="000D739F">
        <w:rPr>
          <w:rFonts w:ascii="Times New Roman" w:eastAsiaTheme="minorEastAsia" w:hAnsi="Times New Roman" w:cs="Times New Roman"/>
          <w:sz w:val="28"/>
          <w:szCs w:val="28"/>
          <w:lang w:val="kk-KZ"/>
        </w:rPr>
        <w:t>,7</w:t>
      </w:r>
      <w:r w:rsidR="00E21043" w:rsidRPr="000D739F">
        <w:rPr>
          <w:rFonts w:ascii="Times New Roman" w:eastAsiaTheme="minorEastAsia" w:hAnsi="Times New Roman" w:cs="Times New Roman"/>
          <w:sz w:val="28"/>
          <w:szCs w:val="28"/>
          <w:lang w:val="kk-KZ"/>
        </w:rPr>
        <w:t>%) диспа</w:t>
      </w:r>
      <w:r w:rsidR="00D22C9B" w:rsidRPr="000D739F">
        <w:rPr>
          <w:rFonts w:ascii="Times New Roman" w:eastAsiaTheme="minorEastAsia" w:hAnsi="Times New Roman" w:cs="Times New Roman"/>
          <w:sz w:val="28"/>
          <w:szCs w:val="28"/>
          <w:lang w:val="kk-KZ"/>
        </w:rPr>
        <w:t>нсер дәрігерлері, оның ішінде  7 участкелік психиатрлар, 2</w:t>
      </w:r>
      <w:r w:rsidR="00E21043" w:rsidRPr="000D739F">
        <w:rPr>
          <w:rFonts w:ascii="Times New Roman" w:eastAsiaTheme="minorEastAsia" w:hAnsi="Times New Roman" w:cs="Times New Roman"/>
          <w:sz w:val="28"/>
          <w:szCs w:val="28"/>
          <w:lang w:val="kk-KZ"/>
        </w:rPr>
        <w:t xml:space="preserve"> бала психиатры, 1 жасөспірімдер </w:t>
      </w:r>
      <w:r w:rsidR="00D22C9B" w:rsidRPr="000D739F">
        <w:rPr>
          <w:rFonts w:ascii="Times New Roman" w:eastAsiaTheme="minorEastAsia" w:hAnsi="Times New Roman" w:cs="Times New Roman"/>
          <w:sz w:val="28"/>
          <w:szCs w:val="28"/>
          <w:lang w:val="kk-KZ"/>
        </w:rPr>
        <w:t xml:space="preserve">участогіне 4 дәрігер 9 медбике </w:t>
      </w:r>
      <w:r w:rsidR="006A6121" w:rsidRPr="000D739F">
        <w:rPr>
          <w:rFonts w:ascii="Times New Roman" w:eastAsiaTheme="minorEastAsia" w:hAnsi="Times New Roman" w:cs="Times New Roman"/>
          <w:sz w:val="28"/>
          <w:szCs w:val="28"/>
          <w:lang w:val="kk-KZ"/>
        </w:rPr>
        <w:t xml:space="preserve"> психиатриялық</w:t>
      </w:r>
      <w:r w:rsidR="00E21043" w:rsidRPr="000D739F">
        <w:rPr>
          <w:rFonts w:ascii="Times New Roman" w:eastAsiaTheme="minorEastAsia" w:hAnsi="Times New Roman" w:cs="Times New Roman"/>
          <w:sz w:val="28"/>
          <w:szCs w:val="28"/>
          <w:lang w:val="kk-KZ"/>
        </w:rPr>
        <w:t xml:space="preserve"> көмек көрсетеді.</w:t>
      </w:r>
    </w:p>
    <w:p w:rsidR="0058486F" w:rsidRDefault="00E21043" w:rsidP="00E21043">
      <w:pPr>
        <w:pStyle w:val="a3"/>
        <w:spacing w:after="0"/>
        <w:ind w:left="0"/>
        <w:jc w:val="both"/>
        <w:rPr>
          <w:rFonts w:ascii="Times New Roman" w:eastAsiaTheme="minorEastAsia" w:hAnsi="Times New Roman" w:cs="Times New Roman"/>
          <w:sz w:val="28"/>
          <w:szCs w:val="28"/>
          <w:lang w:val="kk-KZ"/>
        </w:rPr>
      </w:pPr>
      <w:r w:rsidRPr="00C2682D">
        <w:rPr>
          <w:rFonts w:ascii="Times New Roman" w:eastAsiaTheme="minorEastAsia" w:hAnsi="Times New Roman" w:cs="Times New Roman"/>
          <w:sz w:val="28"/>
          <w:szCs w:val="28"/>
          <w:lang w:val="kk-KZ"/>
        </w:rPr>
        <w:t xml:space="preserve">Статистикалық мәліметтер  есепті жылда </w:t>
      </w:r>
      <w:r w:rsidR="006A6121">
        <w:rPr>
          <w:rFonts w:ascii="Times New Roman" w:eastAsiaTheme="minorEastAsia" w:hAnsi="Times New Roman" w:cs="Times New Roman"/>
          <w:sz w:val="28"/>
          <w:szCs w:val="28"/>
          <w:lang w:val="kk-KZ"/>
        </w:rPr>
        <w:t xml:space="preserve">диспансер дәрігерлерімен </w:t>
      </w:r>
      <w:r w:rsidRPr="00C2682D">
        <w:rPr>
          <w:rFonts w:ascii="Times New Roman" w:eastAsiaTheme="minorEastAsia" w:hAnsi="Times New Roman" w:cs="Times New Roman"/>
          <w:sz w:val="28"/>
          <w:szCs w:val="28"/>
          <w:lang w:val="kk-KZ"/>
        </w:rPr>
        <w:t>ауруларды жалпы қабылдауының өскендігін</w:t>
      </w:r>
      <w:r w:rsidR="006A6121">
        <w:rPr>
          <w:rFonts w:ascii="Times New Roman" w:eastAsiaTheme="minorEastAsia" w:hAnsi="Times New Roman" w:cs="Times New Roman"/>
          <w:sz w:val="28"/>
          <w:szCs w:val="28"/>
          <w:lang w:val="kk-KZ"/>
        </w:rPr>
        <w:t xml:space="preserve"> көрсетеді</w:t>
      </w:r>
      <w:r w:rsidRPr="00C2682D">
        <w:rPr>
          <w:rFonts w:ascii="Times New Roman" w:eastAsiaTheme="minorEastAsia" w:hAnsi="Times New Roman" w:cs="Times New Roman"/>
          <w:sz w:val="28"/>
          <w:szCs w:val="28"/>
          <w:lang w:val="kk-KZ"/>
        </w:rPr>
        <w:t xml:space="preserve"> (</w:t>
      </w:r>
      <w:r w:rsidR="003E022D">
        <w:rPr>
          <w:rFonts w:ascii="Times New Roman" w:eastAsiaTheme="minorEastAsia" w:hAnsi="Times New Roman" w:cs="Times New Roman"/>
          <w:sz w:val="28"/>
          <w:szCs w:val="28"/>
          <w:lang w:val="kk-KZ"/>
        </w:rPr>
        <w:t>71586</w:t>
      </w:r>
      <w:r>
        <w:rPr>
          <w:rFonts w:ascii="Times New Roman" w:eastAsiaTheme="minorEastAsia" w:hAnsi="Times New Roman" w:cs="Times New Roman"/>
          <w:sz w:val="28"/>
          <w:szCs w:val="28"/>
          <w:lang w:val="kk-KZ"/>
        </w:rPr>
        <w:t>-д</w:t>
      </w:r>
      <w:r w:rsidR="003E022D">
        <w:rPr>
          <w:rFonts w:ascii="Times New Roman" w:eastAsiaTheme="minorEastAsia" w:hAnsi="Times New Roman" w:cs="Times New Roman"/>
          <w:sz w:val="28"/>
          <w:szCs w:val="28"/>
          <w:lang w:val="kk-KZ"/>
        </w:rPr>
        <w:t>а</w:t>
      </w:r>
      <w:r w:rsidRPr="00C2682D">
        <w:rPr>
          <w:rFonts w:ascii="Times New Roman" w:eastAsiaTheme="minorEastAsia" w:hAnsi="Times New Roman" w:cs="Times New Roman"/>
          <w:sz w:val="28"/>
          <w:szCs w:val="28"/>
          <w:lang w:val="kk-KZ"/>
        </w:rPr>
        <w:t>н</w:t>
      </w:r>
      <w:r w:rsidR="003E022D">
        <w:rPr>
          <w:rFonts w:ascii="Times New Roman" w:eastAsiaTheme="minorEastAsia" w:hAnsi="Times New Roman" w:cs="Times New Roman"/>
          <w:sz w:val="28"/>
          <w:szCs w:val="28"/>
          <w:lang w:val="kk-KZ"/>
        </w:rPr>
        <w:t xml:space="preserve"> 77365</w:t>
      </w:r>
      <w:r>
        <w:rPr>
          <w:rFonts w:ascii="Times New Roman" w:eastAsiaTheme="minorEastAsia" w:hAnsi="Times New Roman" w:cs="Times New Roman"/>
          <w:sz w:val="28"/>
          <w:szCs w:val="28"/>
          <w:lang w:val="kk-KZ"/>
        </w:rPr>
        <w:t>-</w:t>
      </w:r>
      <w:r w:rsidR="003E022D">
        <w:rPr>
          <w:rFonts w:ascii="Times New Roman" w:eastAsiaTheme="minorEastAsia" w:hAnsi="Times New Roman" w:cs="Times New Roman"/>
          <w:sz w:val="28"/>
          <w:szCs w:val="28"/>
          <w:lang w:val="kk-KZ"/>
        </w:rPr>
        <w:t>к</w:t>
      </w:r>
      <w:r>
        <w:rPr>
          <w:rFonts w:ascii="Times New Roman" w:eastAsiaTheme="minorEastAsia" w:hAnsi="Times New Roman" w:cs="Times New Roman"/>
          <w:sz w:val="28"/>
          <w:szCs w:val="28"/>
          <w:lang w:val="kk-KZ"/>
        </w:rPr>
        <w:t>е дейін</w:t>
      </w:r>
      <w:r w:rsidRPr="00C2682D">
        <w:rPr>
          <w:rFonts w:ascii="Times New Roman" w:eastAsiaTheme="minorEastAsia" w:hAnsi="Times New Roman" w:cs="Times New Roman"/>
          <w:sz w:val="28"/>
          <w:szCs w:val="28"/>
          <w:lang w:val="kk-KZ"/>
        </w:rPr>
        <w:t xml:space="preserve">), </w:t>
      </w:r>
      <w:r w:rsidR="0058486F">
        <w:rPr>
          <w:rFonts w:ascii="Times New Roman" w:eastAsiaTheme="minorEastAsia" w:hAnsi="Times New Roman" w:cs="Times New Roman"/>
          <w:sz w:val="28"/>
          <w:szCs w:val="28"/>
          <w:lang w:val="kk-KZ"/>
        </w:rPr>
        <w:t xml:space="preserve">оның ішінде ауруы бойынша -9546. </w:t>
      </w:r>
      <w:r w:rsidR="00852606">
        <w:rPr>
          <w:rFonts w:ascii="Times New Roman" w:eastAsiaTheme="minorEastAsia" w:hAnsi="Times New Roman" w:cs="Times New Roman"/>
          <w:sz w:val="28"/>
          <w:szCs w:val="28"/>
          <w:lang w:val="kk-KZ"/>
        </w:rPr>
        <w:t>Учаскелік м</w:t>
      </w:r>
      <w:r w:rsidRPr="00C2682D">
        <w:rPr>
          <w:rFonts w:ascii="Times New Roman" w:eastAsiaTheme="minorEastAsia" w:hAnsi="Times New Roman" w:cs="Times New Roman"/>
          <w:sz w:val="28"/>
          <w:szCs w:val="28"/>
          <w:lang w:val="kk-KZ"/>
        </w:rPr>
        <w:t>едбикелердің</w:t>
      </w:r>
      <w:r w:rsidR="00DE2106">
        <w:rPr>
          <w:rFonts w:ascii="Times New Roman" w:eastAsiaTheme="minorEastAsia" w:hAnsi="Times New Roman" w:cs="Times New Roman"/>
          <w:sz w:val="28"/>
          <w:szCs w:val="28"/>
          <w:lang w:val="kk-KZ"/>
        </w:rPr>
        <w:t xml:space="preserve">  </w:t>
      </w:r>
      <w:r w:rsidR="00775754">
        <w:rPr>
          <w:rFonts w:ascii="Times New Roman" w:eastAsiaTheme="minorEastAsia" w:hAnsi="Times New Roman" w:cs="Times New Roman"/>
          <w:sz w:val="28"/>
          <w:szCs w:val="28"/>
          <w:lang w:val="kk-KZ"/>
        </w:rPr>
        <w:t xml:space="preserve">ауруды үйден қарау көрсеткіші </w:t>
      </w:r>
      <w:r w:rsidR="003E022D">
        <w:rPr>
          <w:rFonts w:ascii="Times New Roman" w:eastAsiaTheme="minorEastAsia" w:hAnsi="Times New Roman" w:cs="Times New Roman"/>
          <w:sz w:val="28"/>
          <w:szCs w:val="28"/>
          <w:lang w:val="kk-KZ"/>
        </w:rPr>
        <w:t>3806-ден 3640</w:t>
      </w:r>
      <w:r w:rsidRPr="00C64039">
        <w:rPr>
          <w:rFonts w:ascii="Times New Roman" w:eastAsiaTheme="minorEastAsia" w:hAnsi="Times New Roman" w:cs="Times New Roman"/>
          <w:sz w:val="28"/>
          <w:szCs w:val="28"/>
          <w:lang w:val="kk-KZ"/>
        </w:rPr>
        <w:t xml:space="preserve"> дейін </w:t>
      </w:r>
      <w:r w:rsidR="006A6121">
        <w:rPr>
          <w:rFonts w:ascii="Times New Roman" w:eastAsiaTheme="minorEastAsia" w:hAnsi="Times New Roman" w:cs="Times New Roman"/>
          <w:sz w:val="28"/>
          <w:szCs w:val="28"/>
          <w:lang w:val="kk-KZ"/>
        </w:rPr>
        <w:t>төм</w:t>
      </w:r>
      <w:r w:rsidR="00775754">
        <w:rPr>
          <w:rFonts w:ascii="Times New Roman" w:eastAsiaTheme="minorEastAsia" w:hAnsi="Times New Roman" w:cs="Times New Roman"/>
          <w:sz w:val="28"/>
          <w:szCs w:val="28"/>
          <w:lang w:val="kk-KZ"/>
        </w:rPr>
        <w:t>ендеген, бұған</w:t>
      </w:r>
      <w:r w:rsidR="00DE2106">
        <w:rPr>
          <w:rFonts w:ascii="Times New Roman" w:eastAsiaTheme="minorEastAsia" w:hAnsi="Times New Roman" w:cs="Times New Roman"/>
          <w:sz w:val="28"/>
          <w:szCs w:val="28"/>
          <w:lang w:val="kk-KZ"/>
        </w:rPr>
        <w:t xml:space="preserve">  </w:t>
      </w:r>
      <w:r w:rsidR="00852606">
        <w:rPr>
          <w:rFonts w:ascii="Times New Roman" w:eastAsiaTheme="minorEastAsia" w:hAnsi="Times New Roman" w:cs="Times New Roman"/>
          <w:sz w:val="28"/>
          <w:szCs w:val="28"/>
          <w:lang w:val="kk-KZ"/>
        </w:rPr>
        <w:t>науқастардың 24 пайызының медициналық  және басқа құжаттарда көрсетілген</w:t>
      </w:r>
      <w:r w:rsidR="00DE2106">
        <w:rPr>
          <w:rFonts w:ascii="Times New Roman" w:eastAsiaTheme="minorEastAsia" w:hAnsi="Times New Roman" w:cs="Times New Roman"/>
          <w:sz w:val="28"/>
          <w:szCs w:val="28"/>
          <w:lang w:val="kk-KZ"/>
        </w:rPr>
        <w:t xml:space="preserve">  </w:t>
      </w:r>
      <w:r w:rsidR="00852606">
        <w:rPr>
          <w:rFonts w:ascii="Times New Roman" w:eastAsiaTheme="minorEastAsia" w:hAnsi="Times New Roman" w:cs="Times New Roman"/>
          <w:sz w:val="28"/>
          <w:szCs w:val="28"/>
          <w:lang w:val="kk-KZ"/>
        </w:rPr>
        <w:t>мекен -жайлары бойынша тұрғылықты  тұрмауы</w:t>
      </w:r>
      <w:r w:rsidR="0058486F">
        <w:rPr>
          <w:rFonts w:ascii="Times New Roman" w:eastAsiaTheme="minorEastAsia" w:hAnsi="Times New Roman" w:cs="Times New Roman"/>
          <w:sz w:val="28"/>
          <w:szCs w:val="28"/>
          <w:lang w:val="kk-KZ"/>
        </w:rPr>
        <w:t xml:space="preserve">, </w:t>
      </w:r>
      <w:r w:rsidR="00DA27E7">
        <w:rPr>
          <w:rFonts w:ascii="Times New Roman" w:eastAsiaTheme="minorEastAsia" w:hAnsi="Times New Roman" w:cs="Times New Roman"/>
          <w:sz w:val="28"/>
          <w:szCs w:val="28"/>
          <w:lang w:val="kk-KZ"/>
        </w:rPr>
        <w:t xml:space="preserve">барылған кезде </w:t>
      </w:r>
      <w:r w:rsidR="0058486F">
        <w:rPr>
          <w:rFonts w:ascii="Times New Roman" w:eastAsiaTheme="minorEastAsia" w:hAnsi="Times New Roman" w:cs="Times New Roman"/>
          <w:sz w:val="28"/>
          <w:szCs w:val="28"/>
          <w:lang w:val="kk-KZ"/>
        </w:rPr>
        <w:t xml:space="preserve">үйлерінде </w:t>
      </w:r>
      <w:r w:rsidR="0082253A">
        <w:rPr>
          <w:rFonts w:ascii="Times New Roman" w:eastAsiaTheme="minorEastAsia" w:hAnsi="Times New Roman" w:cs="Times New Roman"/>
          <w:sz w:val="28"/>
          <w:szCs w:val="28"/>
          <w:lang w:val="kk-KZ"/>
        </w:rPr>
        <w:t xml:space="preserve">үнемі </w:t>
      </w:r>
      <w:r w:rsidR="0058486F">
        <w:rPr>
          <w:rFonts w:ascii="Times New Roman" w:eastAsiaTheme="minorEastAsia" w:hAnsi="Times New Roman" w:cs="Times New Roman"/>
          <w:sz w:val="28"/>
          <w:szCs w:val="28"/>
          <w:lang w:val="kk-KZ"/>
        </w:rPr>
        <w:t xml:space="preserve">болмауы </w:t>
      </w:r>
      <w:r w:rsidR="00775754">
        <w:rPr>
          <w:rFonts w:ascii="Times New Roman" w:eastAsiaTheme="minorEastAsia" w:hAnsi="Times New Roman" w:cs="Times New Roman"/>
          <w:sz w:val="28"/>
          <w:szCs w:val="28"/>
          <w:lang w:val="kk-KZ"/>
        </w:rPr>
        <w:t xml:space="preserve"> басты себеп </w:t>
      </w:r>
      <w:r w:rsidR="0058486F">
        <w:rPr>
          <w:rFonts w:ascii="Times New Roman" w:eastAsiaTheme="minorEastAsia" w:hAnsi="Times New Roman" w:cs="Times New Roman"/>
          <w:sz w:val="28"/>
          <w:szCs w:val="28"/>
          <w:lang w:val="kk-KZ"/>
        </w:rPr>
        <w:t xml:space="preserve">болып отыр. </w:t>
      </w:r>
      <w:r w:rsidR="00C92D04">
        <w:rPr>
          <w:rFonts w:ascii="Times New Roman" w:eastAsiaTheme="minorEastAsia" w:hAnsi="Times New Roman" w:cs="Times New Roman"/>
          <w:sz w:val="28"/>
          <w:szCs w:val="28"/>
          <w:lang w:val="kk-KZ"/>
        </w:rPr>
        <w:t>Бұл жөнінде науқастардың туыстарымен</w:t>
      </w:r>
      <w:r w:rsidR="006B33D5">
        <w:rPr>
          <w:rFonts w:ascii="Times New Roman" w:eastAsiaTheme="minorEastAsia" w:hAnsi="Times New Roman" w:cs="Times New Roman"/>
          <w:sz w:val="28"/>
          <w:szCs w:val="28"/>
          <w:lang w:val="kk-KZ"/>
        </w:rPr>
        <w:t xml:space="preserve"> түсі</w:t>
      </w:r>
      <w:r w:rsidR="00436C86">
        <w:rPr>
          <w:rFonts w:ascii="Times New Roman" w:eastAsiaTheme="minorEastAsia" w:hAnsi="Times New Roman" w:cs="Times New Roman"/>
          <w:sz w:val="28"/>
          <w:szCs w:val="28"/>
          <w:lang w:val="kk-KZ"/>
        </w:rPr>
        <w:t xml:space="preserve">нік жұмыстары жүргізілді, </w:t>
      </w:r>
      <w:r w:rsidR="00DA27E7">
        <w:rPr>
          <w:rFonts w:ascii="Times New Roman" w:eastAsiaTheme="minorEastAsia" w:hAnsi="Times New Roman" w:cs="Times New Roman"/>
          <w:sz w:val="28"/>
          <w:szCs w:val="28"/>
          <w:lang w:val="kk-KZ"/>
        </w:rPr>
        <w:t>Қ</w:t>
      </w:r>
      <w:r w:rsidR="000D739F">
        <w:rPr>
          <w:rFonts w:ascii="Times New Roman" w:eastAsiaTheme="minorEastAsia" w:hAnsi="Times New Roman" w:cs="Times New Roman"/>
          <w:sz w:val="28"/>
          <w:szCs w:val="28"/>
          <w:lang w:val="kk-KZ"/>
        </w:rPr>
        <w:t xml:space="preserve">алалық </w:t>
      </w:r>
      <w:r w:rsidR="00436C86">
        <w:rPr>
          <w:rFonts w:ascii="Times New Roman" w:eastAsiaTheme="minorEastAsia" w:hAnsi="Times New Roman" w:cs="Times New Roman"/>
          <w:sz w:val="28"/>
          <w:szCs w:val="28"/>
          <w:lang w:val="kk-KZ"/>
        </w:rPr>
        <w:t>І</w:t>
      </w:r>
      <w:r w:rsidR="000D739F">
        <w:rPr>
          <w:rFonts w:ascii="Times New Roman" w:eastAsiaTheme="minorEastAsia" w:hAnsi="Times New Roman" w:cs="Times New Roman"/>
          <w:sz w:val="28"/>
          <w:szCs w:val="28"/>
          <w:lang w:val="kk-KZ"/>
        </w:rPr>
        <w:t>шкі Істер Басқармасына</w:t>
      </w:r>
      <w:r w:rsidR="00436C86">
        <w:rPr>
          <w:rFonts w:ascii="Times New Roman" w:eastAsiaTheme="minorEastAsia" w:hAnsi="Times New Roman" w:cs="Times New Roman"/>
          <w:sz w:val="28"/>
          <w:szCs w:val="28"/>
          <w:lang w:val="kk-KZ"/>
        </w:rPr>
        <w:t>на</w:t>
      </w:r>
      <w:r w:rsidR="000D739F">
        <w:rPr>
          <w:rFonts w:ascii="Times New Roman" w:eastAsiaTheme="minorEastAsia" w:hAnsi="Times New Roman" w:cs="Times New Roman"/>
          <w:sz w:val="28"/>
          <w:szCs w:val="28"/>
          <w:lang w:val="kk-KZ"/>
        </w:rPr>
        <w:t xml:space="preserve"> және К</w:t>
      </w:r>
      <w:r w:rsidR="00C92D04">
        <w:rPr>
          <w:rFonts w:ascii="Times New Roman" w:eastAsiaTheme="minorEastAsia" w:hAnsi="Times New Roman" w:cs="Times New Roman"/>
          <w:sz w:val="28"/>
          <w:szCs w:val="28"/>
          <w:lang w:val="kk-KZ"/>
        </w:rPr>
        <w:t>өші-қон полициясына</w:t>
      </w:r>
      <w:r w:rsidR="0082253A">
        <w:rPr>
          <w:rFonts w:ascii="Times New Roman" w:eastAsiaTheme="minorEastAsia" w:hAnsi="Times New Roman" w:cs="Times New Roman"/>
          <w:sz w:val="28"/>
          <w:szCs w:val="28"/>
          <w:lang w:val="kk-KZ"/>
        </w:rPr>
        <w:t>, Х</w:t>
      </w:r>
      <w:r w:rsidR="00DA27E7">
        <w:rPr>
          <w:rFonts w:ascii="Times New Roman" w:eastAsiaTheme="minorEastAsia" w:hAnsi="Times New Roman" w:cs="Times New Roman"/>
          <w:sz w:val="28"/>
          <w:szCs w:val="28"/>
          <w:lang w:val="kk-KZ"/>
        </w:rPr>
        <w:t>алыққа қыз</w:t>
      </w:r>
      <w:r w:rsidR="0082253A">
        <w:rPr>
          <w:rFonts w:ascii="Times New Roman" w:eastAsiaTheme="minorEastAsia" w:hAnsi="Times New Roman" w:cs="Times New Roman"/>
          <w:sz w:val="28"/>
          <w:szCs w:val="28"/>
          <w:lang w:val="kk-KZ"/>
        </w:rPr>
        <w:t>мет көрсету орталығы</w:t>
      </w:r>
      <w:r w:rsidR="00DA27E7">
        <w:rPr>
          <w:rFonts w:ascii="Times New Roman" w:eastAsiaTheme="minorEastAsia" w:hAnsi="Times New Roman" w:cs="Times New Roman"/>
          <w:sz w:val="28"/>
          <w:szCs w:val="28"/>
          <w:lang w:val="kk-KZ"/>
        </w:rPr>
        <w:t xml:space="preserve">на әрбір жағдай бойынша </w:t>
      </w:r>
      <w:r w:rsidR="006B33D5">
        <w:rPr>
          <w:rFonts w:ascii="Times New Roman" w:eastAsiaTheme="minorEastAsia" w:hAnsi="Times New Roman" w:cs="Times New Roman"/>
          <w:sz w:val="28"/>
          <w:szCs w:val="28"/>
          <w:lang w:val="kk-KZ"/>
        </w:rPr>
        <w:t>жазбаша түрде сұраныс хаттары жіберілді.</w:t>
      </w:r>
      <w:r w:rsidR="00C92D04">
        <w:rPr>
          <w:rFonts w:ascii="Times New Roman" w:eastAsiaTheme="minorEastAsia" w:hAnsi="Times New Roman" w:cs="Times New Roman"/>
          <w:sz w:val="28"/>
          <w:szCs w:val="28"/>
          <w:lang w:val="kk-KZ"/>
        </w:rPr>
        <w:t>Аталған жұмыстар ұдайы жүргізіліп отырылсада</w:t>
      </w:r>
      <w:r w:rsidR="00A24FDE">
        <w:rPr>
          <w:rFonts w:ascii="Times New Roman" w:eastAsiaTheme="minorEastAsia" w:hAnsi="Times New Roman" w:cs="Times New Roman"/>
          <w:sz w:val="28"/>
          <w:szCs w:val="28"/>
          <w:lang w:val="kk-KZ"/>
        </w:rPr>
        <w:t>,</w:t>
      </w:r>
      <w:r w:rsidR="006B33D5">
        <w:rPr>
          <w:rFonts w:ascii="Times New Roman" w:eastAsiaTheme="minorEastAsia" w:hAnsi="Times New Roman" w:cs="Times New Roman"/>
          <w:sz w:val="28"/>
          <w:szCs w:val="28"/>
          <w:lang w:val="kk-KZ"/>
        </w:rPr>
        <w:t xml:space="preserve"> қала бойынша есептегі науқ</w:t>
      </w:r>
      <w:r w:rsidR="001063EE">
        <w:rPr>
          <w:rFonts w:ascii="Times New Roman" w:eastAsiaTheme="minorEastAsia" w:hAnsi="Times New Roman" w:cs="Times New Roman"/>
          <w:sz w:val="28"/>
          <w:szCs w:val="28"/>
          <w:lang w:val="kk-KZ"/>
        </w:rPr>
        <w:t xml:space="preserve">астардың 0,8 пайызы  заңды мекен-жайлары </w:t>
      </w:r>
      <w:r w:rsidR="006B33D5">
        <w:rPr>
          <w:rFonts w:ascii="Times New Roman" w:eastAsiaTheme="minorEastAsia" w:hAnsi="Times New Roman" w:cs="Times New Roman"/>
          <w:sz w:val="28"/>
          <w:szCs w:val="28"/>
          <w:lang w:val="kk-KZ"/>
        </w:rPr>
        <w:t>бойынша тұрмайды.</w:t>
      </w:r>
    </w:p>
    <w:p w:rsidR="006C6567" w:rsidRPr="00C2682D" w:rsidRDefault="00DE2106" w:rsidP="00E21043">
      <w:pPr>
        <w:pStyle w:val="a3"/>
        <w:spacing w:after="0"/>
        <w:ind w:left="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E21043">
        <w:rPr>
          <w:rFonts w:ascii="Times New Roman" w:eastAsiaTheme="minorEastAsia" w:hAnsi="Times New Roman" w:cs="Times New Roman"/>
          <w:sz w:val="28"/>
          <w:szCs w:val="28"/>
          <w:lang w:val="kk-KZ"/>
        </w:rPr>
        <w:t xml:space="preserve">Есепті жылы </w:t>
      </w:r>
      <w:r w:rsidR="003E022D">
        <w:rPr>
          <w:rFonts w:ascii="Times New Roman" w:eastAsiaTheme="minorEastAsia" w:hAnsi="Times New Roman" w:cs="Times New Roman"/>
          <w:sz w:val="28"/>
          <w:szCs w:val="28"/>
          <w:lang w:val="kk-KZ"/>
        </w:rPr>
        <w:t>динамикалық бақылаудағы науқастар саны</w:t>
      </w:r>
      <w:r w:rsidR="007A5A09">
        <w:rPr>
          <w:rFonts w:ascii="Times New Roman" w:eastAsiaTheme="minorEastAsia" w:hAnsi="Times New Roman" w:cs="Times New Roman"/>
          <w:sz w:val="28"/>
          <w:szCs w:val="28"/>
          <w:lang w:val="kk-KZ"/>
        </w:rPr>
        <w:t xml:space="preserve"> облыс бойынша </w:t>
      </w:r>
      <w:r w:rsidR="003E022D">
        <w:rPr>
          <w:rFonts w:ascii="Times New Roman" w:eastAsiaTheme="minorEastAsia" w:hAnsi="Times New Roman" w:cs="Times New Roman"/>
          <w:sz w:val="28"/>
          <w:szCs w:val="28"/>
          <w:lang w:val="kk-KZ"/>
        </w:rPr>
        <w:t xml:space="preserve"> 5530-дан 5575-ке дейін</w:t>
      </w:r>
      <w:r w:rsidR="00C27996">
        <w:rPr>
          <w:rFonts w:ascii="Times New Roman" w:eastAsiaTheme="minorEastAsia" w:hAnsi="Times New Roman" w:cs="Times New Roman"/>
          <w:sz w:val="28"/>
          <w:szCs w:val="28"/>
          <w:lang w:val="kk-KZ"/>
        </w:rPr>
        <w:t>, яғни 100 мың тұрғынға шаққанда 951,0-ден 958,7</w:t>
      </w:r>
      <w:r w:rsidR="00436C86">
        <w:rPr>
          <w:rFonts w:ascii="Times New Roman" w:eastAsiaTheme="minorEastAsia" w:hAnsi="Times New Roman" w:cs="Times New Roman"/>
          <w:sz w:val="28"/>
          <w:szCs w:val="28"/>
          <w:lang w:val="kk-KZ"/>
        </w:rPr>
        <w:t>-ге</w:t>
      </w:r>
      <w:r w:rsidR="00C27996">
        <w:rPr>
          <w:rFonts w:ascii="Times New Roman" w:eastAsiaTheme="minorEastAsia" w:hAnsi="Times New Roman" w:cs="Times New Roman"/>
          <w:sz w:val="28"/>
          <w:szCs w:val="28"/>
          <w:lang w:val="kk-KZ"/>
        </w:rPr>
        <w:t xml:space="preserve">  өскендігін көрсетеді.</w:t>
      </w:r>
      <w:r w:rsidR="006B33D5">
        <w:rPr>
          <w:rFonts w:ascii="Times New Roman" w:hAnsi="Times New Roman" w:cs="Times New Roman"/>
          <w:sz w:val="28"/>
          <w:szCs w:val="28"/>
          <w:lang w:val="kk-KZ"/>
        </w:rPr>
        <w:t>Р</w:t>
      </w:r>
      <w:r w:rsidR="00775754">
        <w:rPr>
          <w:rFonts w:ascii="Times New Roman" w:hAnsi="Times New Roman" w:cs="Times New Roman"/>
          <w:sz w:val="28"/>
          <w:szCs w:val="28"/>
          <w:lang w:val="kk-KZ"/>
        </w:rPr>
        <w:t>еспублика</w:t>
      </w:r>
      <w:r w:rsidR="006B33D5">
        <w:rPr>
          <w:rFonts w:ascii="Times New Roman" w:hAnsi="Times New Roman" w:cs="Times New Roman"/>
          <w:sz w:val="28"/>
          <w:szCs w:val="28"/>
          <w:lang w:val="kk-KZ"/>
        </w:rPr>
        <w:t xml:space="preserve"> бойынша </w:t>
      </w:r>
      <w:r w:rsidR="00C92D04">
        <w:rPr>
          <w:rFonts w:ascii="Times New Roman" w:hAnsi="Times New Roman" w:cs="Times New Roman"/>
          <w:sz w:val="28"/>
          <w:szCs w:val="28"/>
          <w:lang w:val="kk-KZ"/>
        </w:rPr>
        <w:t xml:space="preserve"> бұл көрсеткіш-</w:t>
      </w:r>
      <w:r w:rsidR="006B33D5">
        <w:rPr>
          <w:rFonts w:ascii="Times New Roman" w:hAnsi="Times New Roman" w:cs="Times New Roman"/>
          <w:sz w:val="28"/>
          <w:szCs w:val="28"/>
          <w:lang w:val="kk-KZ"/>
        </w:rPr>
        <w:t xml:space="preserve"> 1066,3. </w:t>
      </w:r>
    </w:p>
    <w:p w:rsidR="00E21043" w:rsidRDefault="00E21043" w:rsidP="00E21043">
      <w:pPr>
        <w:pStyle w:val="a3"/>
        <w:spacing w:after="0"/>
        <w:ind w:left="0"/>
        <w:jc w:val="both"/>
        <w:rPr>
          <w:rFonts w:ascii="Times New Roman" w:eastAsiaTheme="minorEastAsia" w:hAnsi="Times New Roman" w:cs="Times New Roman"/>
          <w:sz w:val="28"/>
          <w:szCs w:val="28"/>
          <w:lang w:val="kk-KZ"/>
        </w:rPr>
      </w:pPr>
      <w:r w:rsidRPr="00C2682D">
        <w:rPr>
          <w:rFonts w:ascii="Times New Roman" w:eastAsiaTheme="minorEastAsia" w:hAnsi="Times New Roman" w:cs="Times New Roman"/>
          <w:sz w:val="28"/>
          <w:szCs w:val="28"/>
          <w:lang w:val="kk-KZ"/>
        </w:rPr>
        <w:t>Соның іш</w:t>
      </w:r>
      <w:r>
        <w:rPr>
          <w:rFonts w:ascii="Times New Roman" w:eastAsiaTheme="minorEastAsia" w:hAnsi="Times New Roman" w:cs="Times New Roman"/>
          <w:sz w:val="28"/>
          <w:szCs w:val="28"/>
          <w:lang w:val="kk-KZ"/>
        </w:rPr>
        <w:t xml:space="preserve">інде жалпы мүгедектік топта </w:t>
      </w:r>
      <w:r w:rsidR="00C27996">
        <w:rPr>
          <w:rFonts w:ascii="Times New Roman" w:eastAsiaTheme="minorEastAsia" w:hAnsi="Times New Roman" w:cs="Times New Roman"/>
          <w:sz w:val="28"/>
          <w:szCs w:val="28"/>
          <w:lang w:val="kk-KZ"/>
        </w:rPr>
        <w:t>2724</w:t>
      </w:r>
      <w:r w:rsidRPr="00C2682D">
        <w:rPr>
          <w:rFonts w:ascii="Times New Roman" w:eastAsiaTheme="minorEastAsia" w:hAnsi="Times New Roman" w:cs="Times New Roman"/>
          <w:sz w:val="28"/>
          <w:szCs w:val="28"/>
          <w:lang w:val="kk-KZ"/>
        </w:rPr>
        <w:t xml:space="preserve"> ауру тіркеліп</w:t>
      </w:r>
      <w:r w:rsidR="00775754">
        <w:rPr>
          <w:rFonts w:ascii="Times New Roman" w:eastAsiaTheme="minorEastAsia" w:hAnsi="Times New Roman" w:cs="Times New Roman"/>
          <w:sz w:val="28"/>
          <w:szCs w:val="28"/>
          <w:lang w:val="kk-KZ"/>
        </w:rPr>
        <w:t>,</w:t>
      </w:r>
      <w:r w:rsidRPr="00C2682D">
        <w:rPr>
          <w:rFonts w:ascii="Times New Roman" w:eastAsiaTheme="minorEastAsia" w:hAnsi="Times New Roman" w:cs="Times New Roman"/>
          <w:sz w:val="28"/>
          <w:szCs w:val="28"/>
          <w:lang w:val="kk-KZ"/>
        </w:rPr>
        <w:t xml:space="preserve"> бар</w:t>
      </w:r>
      <w:r w:rsidR="00C27996">
        <w:rPr>
          <w:rFonts w:ascii="Times New Roman" w:eastAsiaTheme="minorEastAsia" w:hAnsi="Times New Roman" w:cs="Times New Roman"/>
          <w:sz w:val="28"/>
          <w:szCs w:val="28"/>
          <w:lang w:val="kk-KZ"/>
        </w:rPr>
        <w:t>лық «Д» есептегі аурулардың 48,8</w:t>
      </w:r>
      <w:r w:rsidRPr="00C2682D">
        <w:rPr>
          <w:rFonts w:ascii="Times New Roman" w:eastAsiaTheme="minorEastAsia" w:hAnsi="Times New Roman" w:cs="Times New Roman"/>
          <w:sz w:val="28"/>
          <w:szCs w:val="28"/>
          <w:lang w:val="kk-KZ"/>
        </w:rPr>
        <w:t xml:space="preserve"> пайызын құр</w:t>
      </w:r>
      <w:r>
        <w:rPr>
          <w:rFonts w:ascii="Times New Roman" w:eastAsiaTheme="minorEastAsia" w:hAnsi="Times New Roman" w:cs="Times New Roman"/>
          <w:sz w:val="28"/>
          <w:szCs w:val="28"/>
          <w:lang w:val="kk-KZ"/>
        </w:rPr>
        <w:t>ап отыр</w:t>
      </w:r>
      <w:r w:rsidRPr="00C2682D">
        <w:rPr>
          <w:rFonts w:ascii="Times New Roman" w:eastAsiaTheme="minorEastAsia" w:hAnsi="Times New Roman" w:cs="Times New Roman"/>
          <w:sz w:val="28"/>
          <w:szCs w:val="28"/>
          <w:lang w:val="kk-KZ"/>
        </w:rPr>
        <w:t>.</w:t>
      </w:r>
    </w:p>
    <w:p w:rsidR="00E21043" w:rsidRPr="00C2682D" w:rsidRDefault="00E21043" w:rsidP="00E21043">
      <w:pPr>
        <w:pStyle w:val="a3"/>
        <w:spacing w:after="0"/>
        <w:ind w:left="0"/>
        <w:jc w:val="both"/>
        <w:rPr>
          <w:rFonts w:ascii="Times New Roman" w:eastAsiaTheme="minorEastAsia" w:hAnsi="Times New Roman" w:cs="Times New Roman"/>
          <w:sz w:val="28"/>
          <w:szCs w:val="28"/>
          <w:lang w:val="kk-KZ"/>
        </w:rPr>
      </w:pPr>
      <w:r w:rsidRPr="00C2682D">
        <w:rPr>
          <w:rFonts w:ascii="Times New Roman" w:eastAsiaTheme="minorEastAsia" w:hAnsi="Times New Roman" w:cs="Times New Roman"/>
          <w:sz w:val="28"/>
          <w:szCs w:val="28"/>
          <w:lang w:val="kk-KZ"/>
        </w:rPr>
        <w:t>Олардың ішінде:</w:t>
      </w:r>
    </w:p>
    <w:p w:rsidR="00E21043" w:rsidRPr="00C2682D" w:rsidRDefault="00C27996" w:rsidP="00E21043">
      <w:pPr>
        <w:pStyle w:val="a3"/>
        <w:spacing w:after="0"/>
        <w:ind w:left="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І топта –142 </w:t>
      </w:r>
      <w:r w:rsidR="00E21043" w:rsidRPr="00C2682D">
        <w:rPr>
          <w:rFonts w:ascii="Times New Roman" w:eastAsiaTheme="minorEastAsia" w:hAnsi="Times New Roman" w:cs="Times New Roman"/>
          <w:sz w:val="28"/>
          <w:szCs w:val="28"/>
          <w:lang w:val="kk-KZ"/>
        </w:rPr>
        <w:t>ауру</w:t>
      </w:r>
    </w:p>
    <w:p w:rsidR="00E21043" w:rsidRPr="00C2682D" w:rsidRDefault="00C27996" w:rsidP="00E21043">
      <w:pPr>
        <w:pStyle w:val="a3"/>
        <w:spacing w:after="0"/>
        <w:ind w:left="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ІІ топта –2013 </w:t>
      </w:r>
      <w:r w:rsidR="00E21043" w:rsidRPr="00C2682D">
        <w:rPr>
          <w:rFonts w:ascii="Times New Roman" w:eastAsiaTheme="minorEastAsia" w:hAnsi="Times New Roman" w:cs="Times New Roman"/>
          <w:sz w:val="28"/>
          <w:szCs w:val="28"/>
          <w:lang w:val="kk-KZ"/>
        </w:rPr>
        <w:t>ауру</w:t>
      </w:r>
    </w:p>
    <w:p w:rsidR="00E21043" w:rsidRPr="00C2682D" w:rsidRDefault="00E21043" w:rsidP="00E21043">
      <w:pPr>
        <w:pStyle w:val="a3"/>
        <w:spacing w:after="0"/>
        <w:ind w:left="0"/>
        <w:jc w:val="both"/>
        <w:rPr>
          <w:rFonts w:ascii="Times New Roman" w:eastAsiaTheme="minorEastAsia" w:hAnsi="Times New Roman" w:cs="Times New Roman"/>
          <w:sz w:val="28"/>
          <w:szCs w:val="28"/>
          <w:lang w:val="kk-KZ"/>
        </w:rPr>
      </w:pPr>
      <w:r w:rsidRPr="00C2682D">
        <w:rPr>
          <w:rFonts w:ascii="Times New Roman" w:eastAsiaTheme="minorEastAsia" w:hAnsi="Times New Roman" w:cs="Times New Roman"/>
          <w:sz w:val="28"/>
          <w:szCs w:val="28"/>
          <w:lang w:val="kk-KZ"/>
        </w:rPr>
        <w:t>ІІІ топта</w:t>
      </w:r>
      <w:r w:rsidR="00C27996">
        <w:rPr>
          <w:rFonts w:ascii="Times New Roman" w:eastAsiaTheme="minorEastAsia" w:hAnsi="Times New Roman" w:cs="Times New Roman"/>
          <w:sz w:val="28"/>
          <w:szCs w:val="28"/>
          <w:lang w:val="kk-KZ"/>
        </w:rPr>
        <w:t xml:space="preserve"> –285 </w:t>
      </w:r>
      <w:r w:rsidRPr="00C2682D">
        <w:rPr>
          <w:rFonts w:ascii="Times New Roman" w:eastAsiaTheme="minorEastAsia" w:hAnsi="Times New Roman" w:cs="Times New Roman"/>
          <w:sz w:val="28"/>
          <w:szCs w:val="28"/>
          <w:lang w:val="kk-KZ"/>
        </w:rPr>
        <w:t>ауру</w:t>
      </w:r>
    </w:p>
    <w:p w:rsidR="00930CB8" w:rsidRPr="00930CB8" w:rsidRDefault="00E21043" w:rsidP="00930CB8">
      <w:pPr>
        <w:pStyle w:val="a3"/>
        <w:spacing w:after="0"/>
        <w:ind w:left="0"/>
        <w:jc w:val="both"/>
        <w:rPr>
          <w:rFonts w:ascii="Times New Roman" w:eastAsiaTheme="minorEastAsia" w:hAnsi="Times New Roman" w:cs="Times New Roman"/>
          <w:sz w:val="28"/>
          <w:szCs w:val="28"/>
          <w:lang w:val="kk-KZ"/>
        </w:rPr>
      </w:pPr>
      <w:r w:rsidRPr="00C2682D">
        <w:rPr>
          <w:rFonts w:ascii="Times New Roman" w:eastAsiaTheme="minorEastAsia" w:hAnsi="Times New Roman" w:cs="Times New Roman"/>
          <w:sz w:val="28"/>
          <w:szCs w:val="28"/>
          <w:lang w:val="kk-KZ"/>
        </w:rPr>
        <w:t>Әлеу</w:t>
      </w:r>
      <w:r>
        <w:rPr>
          <w:rFonts w:ascii="Times New Roman" w:eastAsiaTheme="minorEastAsia" w:hAnsi="Times New Roman" w:cs="Times New Roman"/>
          <w:sz w:val="28"/>
          <w:szCs w:val="28"/>
          <w:lang w:val="kk-KZ"/>
        </w:rPr>
        <w:t xml:space="preserve">меттік жәрдем ақы </w:t>
      </w:r>
      <w:r w:rsidR="00C27996">
        <w:rPr>
          <w:rFonts w:ascii="Times New Roman" w:eastAsiaTheme="minorEastAsia" w:hAnsi="Times New Roman" w:cs="Times New Roman"/>
          <w:sz w:val="28"/>
          <w:szCs w:val="28"/>
          <w:lang w:val="kk-KZ"/>
        </w:rPr>
        <w:t>алатындар -284</w:t>
      </w:r>
      <w:r w:rsidRPr="00C2682D">
        <w:rPr>
          <w:rFonts w:ascii="Times New Roman" w:eastAsiaTheme="minorEastAsia" w:hAnsi="Times New Roman" w:cs="Times New Roman"/>
          <w:sz w:val="28"/>
          <w:szCs w:val="28"/>
          <w:lang w:val="kk-KZ"/>
        </w:rPr>
        <w:t xml:space="preserve"> ауру.</w:t>
      </w:r>
    </w:p>
    <w:p w:rsidR="00B81930" w:rsidRPr="000D2289" w:rsidRDefault="00930CB8" w:rsidP="00B81930">
      <w:pPr>
        <w:pStyle w:val="a3"/>
        <w:spacing w:after="0"/>
        <w:ind w:left="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B81930">
        <w:rPr>
          <w:rFonts w:ascii="Times New Roman" w:eastAsiaTheme="minorEastAsia" w:hAnsi="Times New Roman" w:cs="Times New Roman"/>
          <w:sz w:val="28"/>
          <w:szCs w:val="28"/>
          <w:lang w:val="kk-KZ"/>
        </w:rPr>
        <w:t>Облыс көлемінде алғашқы рет ауырып тіркелгендер саны 230 науқастан 271 науқасқа (41 науқас) көбейіп отыр. Алғашқы аурушаңдық көрсеткіші 100 000 тұ</w:t>
      </w:r>
      <w:r w:rsidR="00DE2106">
        <w:rPr>
          <w:rFonts w:ascii="Times New Roman" w:eastAsiaTheme="minorEastAsia" w:hAnsi="Times New Roman" w:cs="Times New Roman"/>
          <w:sz w:val="28"/>
          <w:szCs w:val="28"/>
          <w:lang w:val="kk-KZ"/>
        </w:rPr>
        <w:t>рғынға шаққанда 38,6-дан  45,5-</w:t>
      </w:r>
      <w:r w:rsidR="00B81930">
        <w:rPr>
          <w:rFonts w:ascii="Times New Roman" w:eastAsiaTheme="minorEastAsia" w:hAnsi="Times New Roman" w:cs="Times New Roman"/>
          <w:sz w:val="28"/>
          <w:szCs w:val="28"/>
          <w:lang w:val="kk-KZ"/>
        </w:rPr>
        <w:t>көбейген</w:t>
      </w:r>
      <w:r w:rsidR="00B81930" w:rsidRPr="00C2682D">
        <w:rPr>
          <w:rFonts w:ascii="Times New Roman" w:eastAsiaTheme="minorEastAsia" w:hAnsi="Times New Roman" w:cs="Times New Roman"/>
          <w:sz w:val="28"/>
          <w:szCs w:val="28"/>
          <w:lang w:val="kk-KZ"/>
        </w:rPr>
        <w:t>.</w:t>
      </w:r>
    </w:p>
    <w:p w:rsidR="00B81930" w:rsidRDefault="00B81930" w:rsidP="00B81930">
      <w:pPr>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DE2106">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А</w:t>
      </w:r>
      <w:r w:rsidRPr="000D2289">
        <w:rPr>
          <w:rFonts w:ascii="Times New Roman" w:eastAsiaTheme="minorEastAsia" w:hAnsi="Times New Roman" w:cs="Times New Roman"/>
          <w:sz w:val="28"/>
          <w:szCs w:val="28"/>
          <w:lang w:val="kk-KZ"/>
        </w:rPr>
        <w:t>лғаш рет мүгедектікке</w:t>
      </w:r>
      <w:r>
        <w:rPr>
          <w:rFonts w:ascii="Times New Roman" w:eastAsiaTheme="minorEastAsia" w:hAnsi="Times New Roman" w:cs="Times New Roman"/>
          <w:sz w:val="28"/>
          <w:szCs w:val="28"/>
          <w:lang w:val="kk-KZ"/>
        </w:rPr>
        <w:t xml:space="preserve"> шығу көрсеткіші 2016</w:t>
      </w:r>
      <w:r w:rsidRPr="000D2289">
        <w:rPr>
          <w:rFonts w:ascii="Times New Roman" w:eastAsiaTheme="minorEastAsia" w:hAnsi="Times New Roman" w:cs="Times New Roman"/>
          <w:sz w:val="28"/>
          <w:szCs w:val="28"/>
          <w:lang w:val="kk-KZ"/>
        </w:rPr>
        <w:t xml:space="preserve"> жыл</w:t>
      </w:r>
      <w:r>
        <w:rPr>
          <w:rFonts w:ascii="Times New Roman" w:eastAsiaTheme="minorEastAsia" w:hAnsi="Times New Roman" w:cs="Times New Roman"/>
          <w:sz w:val="28"/>
          <w:szCs w:val="28"/>
          <w:lang w:val="kk-KZ"/>
        </w:rPr>
        <w:t>ы 0,7% болса, есепті жылы 1,1%-ды көрсетіп отыр, яғни 0,4%-ға өскен. (41 науқастан 63 науқасқа көбейген).</w:t>
      </w:r>
    </w:p>
    <w:p w:rsidR="00B81930" w:rsidRPr="006B33D5" w:rsidRDefault="00DE2106" w:rsidP="00B81930">
      <w:pPr>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lastRenderedPageBreak/>
        <w:t xml:space="preserve">          </w:t>
      </w:r>
      <w:r w:rsidR="00B81930">
        <w:rPr>
          <w:rFonts w:ascii="Times New Roman" w:eastAsiaTheme="minorEastAsia" w:hAnsi="Times New Roman" w:cs="Times New Roman"/>
          <w:sz w:val="28"/>
          <w:szCs w:val="28"/>
          <w:lang w:val="kk-KZ"/>
        </w:rPr>
        <w:t xml:space="preserve">Бұл облыс тұрғындарында жеке тұлғалық клиникалық бұзылыстардың көбеюіне байланысты, адам психикасында ақаулық жай күйінің (дефектное состояние) қалыптасуынан орын алып отырған жағдай. </w:t>
      </w:r>
    </w:p>
    <w:p w:rsidR="00B81930" w:rsidRDefault="00B81930" w:rsidP="00B8193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Динамикалық бақылаудан облыс бойынша  барлығы 280 науқас (232) шығарылған, оның ішінде жағдайы жақсаруымен 74 (61), басқа себептермен  68 (17), өліммен 107  (132), басқа қалаға кетуі 31 (20), сотталуы себепті 0 (2). </w:t>
      </w:r>
    </w:p>
    <w:p w:rsidR="00B81930" w:rsidRDefault="00DE2106" w:rsidP="00B8193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1930">
        <w:rPr>
          <w:rFonts w:ascii="Times New Roman" w:hAnsi="Times New Roman" w:cs="Times New Roman"/>
          <w:sz w:val="28"/>
          <w:szCs w:val="28"/>
          <w:lang w:val="kk-KZ"/>
        </w:rPr>
        <w:t xml:space="preserve">Атырау облысында Қазақстан Республикасында  психикалық денсаулықты сақтау қызметін дамыту жөніндегі 2017-2018 жылдарға Жол картасын жүзеге асыру бағытында аумақтық іс-шаралар жоспары жасақталып, облыс әкімінің орынбасарымен бекітілді. </w:t>
      </w:r>
    </w:p>
    <w:p w:rsidR="00B81930" w:rsidRDefault="00B81930" w:rsidP="00B8193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Жол картасында қаралған басты бағыттар бойынша облыста келесі іс-шаралар жүзеге асырылуда: </w:t>
      </w:r>
    </w:p>
    <w:p w:rsidR="00B81930" w:rsidRDefault="00B81930" w:rsidP="00B81930">
      <w:pPr>
        <w:spacing w:after="0"/>
        <w:jc w:val="both"/>
        <w:rPr>
          <w:rFonts w:ascii="Times New Roman" w:hAnsi="Times New Roman" w:cs="Times New Roman"/>
          <w:b/>
          <w:sz w:val="28"/>
          <w:szCs w:val="28"/>
          <w:lang w:val="kk-KZ"/>
        </w:rPr>
      </w:pPr>
      <w:r w:rsidRPr="007D3126">
        <w:rPr>
          <w:rFonts w:ascii="Times New Roman" w:hAnsi="Times New Roman" w:cs="Times New Roman"/>
          <w:b/>
          <w:sz w:val="28"/>
          <w:szCs w:val="28"/>
          <w:lang w:val="kk-KZ"/>
        </w:rPr>
        <w:t xml:space="preserve">Психикалық денсаулық қызметін амбулаториялық –емханалық  ұйымдармен </w:t>
      </w:r>
      <w:r>
        <w:rPr>
          <w:rFonts w:ascii="Times New Roman" w:hAnsi="Times New Roman" w:cs="Times New Roman"/>
          <w:b/>
          <w:sz w:val="28"/>
          <w:szCs w:val="28"/>
          <w:lang w:val="kk-KZ"/>
        </w:rPr>
        <w:t>біріктіру (</w:t>
      </w:r>
      <w:r w:rsidRPr="007D3126">
        <w:rPr>
          <w:rFonts w:ascii="Times New Roman" w:hAnsi="Times New Roman" w:cs="Times New Roman"/>
          <w:b/>
          <w:sz w:val="28"/>
          <w:szCs w:val="28"/>
          <w:lang w:val="kk-KZ"/>
        </w:rPr>
        <w:t>интеграциялау</w:t>
      </w:r>
      <w:r>
        <w:rPr>
          <w:rFonts w:ascii="Times New Roman" w:hAnsi="Times New Roman" w:cs="Times New Roman"/>
          <w:b/>
          <w:sz w:val="28"/>
          <w:szCs w:val="28"/>
          <w:lang w:val="kk-KZ"/>
        </w:rPr>
        <w:t xml:space="preserve">) аясында </w:t>
      </w:r>
      <w:r w:rsidRPr="007D3126">
        <w:rPr>
          <w:rFonts w:ascii="Times New Roman" w:hAnsi="Times New Roman" w:cs="Times New Roman"/>
          <w:b/>
          <w:sz w:val="28"/>
          <w:szCs w:val="28"/>
          <w:lang w:val="kk-KZ"/>
        </w:rPr>
        <w:t>дәрігер м</w:t>
      </w:r>
      <w:r>
        <w:rPr>
          <w:rFonts w:ascii="Times New Roman" w:hAnsi="Times New Roman" w:cs="Times New Roman"/>
          <w:b/>
          <w:sz w:val="28"/>
          <w:szCs w:val="28"/>
          <w:lang w:val="kk-KZ"/>
        </w:rPr>
        <w:t>а</w:t>
      </w:r>
      <w:r w:rsidRPr="007D3126">
        <w:rPr>
          <w:rFonts w:ascii="Times New Roman" w:hAnsi="Times New Roman" w:cs="Times New Roman"/>
          <w:b/>
          <w:sz w:val="28"/>
          <w:szCs w:val="28"/>
          <w:lang w:val="kk-KZ"/>
        </w:rPr>
        <w:t>м</w:t>
      </w:r>
      <w:r>
        <w:rPr>
          <w:rFonts w:ascii="Times New Roman" w:hAnsi="Times New Roman" w:cs="Times New Roman"/>
          <w:b/>
          <w:sz w:val="28"/>
          <w:szCs w:val="28"/>
          <w:lang w:val="kk-KZ"/>
        </w:rPr>
        <w:t>а</w:t>
      </w:r>
      <w:r w:rsidRPr="007D3126">
        <w:rPr>
          <w:rFonts w:ascii="Times New Roman" w:hAnsi="Times New Roman" w:cs="Times New Roman"/>
          <w:b/>
          <w:sz w:val="28"/>
          <w:szCs w:val="28"/>
          <w:lang w:val="kk-KZ"/>
        </w:rPr>
        <w:t>ндарды дайындау бойынш</w:t>
      </w:r>
      <w:r>
        <w:rPr>
          <w:rFonts w:ascii="Times New Roman" w:hAnsi="Times New Roman" w:cs="Times New Roman"/>
          <w:b/>
          <w:sz w:val="28"/>
          <w:szCs w:val="28"/>
          <w:lang w:val="kk-KZ"/>
        </w:rPr>
        <w:t>а:</w:t>
      </w:r>
    </w:p>
    <w:p w:rsidR="00B81930" w:rsidRPr="00CC7ECE" w:rsidRDefault="00B81930" w:rsidP="00B81930">
      <w:pPr>
        <w:spacing w:after="0"/>
        <w:jc w:val="both"/>
        <w:rPr>
          <w:rFonts w:ascii="Times New Roman" w:hAnsi="Times New Roman" w:cs="Times New Roman"/>
          <w:b/>
          <w:sz w:val="32"/>
          <w:szCs w:val="28"/>
          <w:lang w:val="kk-KZ"/>
        </w:rPr>
      </w:pPr>
      <w:r w:rsidRPr="00841ACF">
        <w:rPr>
          <w:rFonts w:ascii="Times New Roman" w:hAnsi="Times New Roman" w:cs="Times New Roman"/>
          <w:sz w:val="28"/>
          <w:szCs w:val="28"/>
          <w:lang w:val="kk-KZ"/>
        </w:rPr>
        <w:t>2017 жылдың  23 қазанынан    4 қараша аралығында, облыстық психикалық денсаулық  орталығы және облыстық наркологиялық диспансер базаларында дәрігер-наркологтарды психиатрия мәселелері және дәрігер-психиатрларды наркология мәселелері бойынша оқыту өткізілді. Оқу барысында 13 дәр</w:t>
      </w:r>
      <w:r>
        <w:rPr>
          <w:rFonts w:ascii="Times New Roman" w:hAnsi="Times New Roman" w:cs="Times New Roman"/>
          <w:sz w:val="28"/>
          <w:szCs w:val="28"/>
          <w:lang w:val="kk-KZ"/>
        </w:rPr>
        <w:t>і</w:t>
      </w:r>
      <w:r w:rsidRPr="00841ACF">
        <w:rPr>
          <w:rFonts w:ascii="Times New Roman" w:hAnsi="Times New Roman" w:cs="Times New Roman"/>
          <w:sz w:val="28"/>
          <w:szCs w:val="28"/>
          <w:lang w:val="kk-KZ"/>
        </w:rPr>
        <w:t>гер наркология бойынша, 18 дәрігер психиатрия бойынша, барлығы 31 дәр</w:t>
      </w:r>
      <w:r>
        <w:rPr>
          <w:rFonts w:ascii="Times New Roman" w:hAnsi="Times New Roman" w:cs="Times New Roman"/>
          <w:sz w:val="28"/>
          <w:szCs w:val="28"/>
          <w:lang w:val="kk-KZ"/>
        </w:rPr>
        <w:t>і</w:t>
      </w:r>
      <w:r w:rsidRPr="00841ACF">
        <w:rPr>
          <w:rFonts w:ascii="Times New Roman" w:hAnsi="Times New Roman" w:cs="Times New Roman"/>
          <w:sz w:val="28"/>
          <w:szCs w:val="28"/>
          <w:lang w:val="kk-KZ"/>
        </w:rPr>
        <w:t>гер қайта даярлықтан өтті</w:t>
      </w:r>
      <w:r>
        <w:rPr>
          <w:rFonts w:ascii="Times New Roman" w:hAnsi="Times New Roman" w:cs="Times New Roman"/>
          <w:sz w:val="24"/>
          <w:lang w:val="kk-KZ"/>
        </w:rPr>
        <w:t xml:space="preserve">. </w:t>
      </w:r>
      <w:r w:rsidRPr="00841ACF">
        <w:rPr>
          <w:rFonts w:ascii="Times New Roman" w:hAnsi="Times New Roman" w:cs="Times New Roman"/>
          <w:sz w:val="28"/>
          <w:lang w:val="kk-KZ"/>
        </w:rPr>
        <w:t>Оқуды Қазақстан Республикасы Денсаулық сақтау министрлігінің Республикалық психикалық денсаулық ғылыми-п</w:t>
      </w:r>
      <w:r>
        <w:rPr>
          <w:rFonts w:ascii="Times New Roman" w:hAnsi="Times New Roman" w:cs="Times New Roman"/>
          <w:sz w:val="28"/>
          <w:lang w:val="kk-KZ"/>
        </w:rPr>
        <w:t>рактикалық орталығының маманы</w:t>
      </w:r>
      <w:r w:rsidRPr="00841ACF">
        <w:rPr>
          <w:rFonts w:ascii="Times New Roman" w:hAnsi="Times New Roman" w:cs="Times New Roman"/>
          <w:sz w:val="28"/>
          <w:lang w:val="kk-KZ"/>
        </w:rPr>
        <w:t xml:space="preserve"> жүргізді.</w:t>
      </w:r>
    </w:p>
    <w:p w:rsidR="00B81930" w:rsidRDefault="00B81930" w:rsidP="00B81930">
      <w:pPr>
        <w:spacing w:after="0"/>
        <w:jc w:val="both"/>
        <w:rPr>
          <w:rFonts w:ascii="Times New Roman" w:hAnsi="Times New Roman" w:cs="Times New Roman"/>
          <w:sz w:val="28"/>
          <w:szCs w:val="28"/>
          <w:lang w:val="kk-KZ"/>
        </w:rPr>
      </w:pPr>
      <w:r w:rsidRPr="00AD1E87">
        <w:rPr>
          <w:rFonts w:ascii="Times New Roman" w:hAnsi="Times New Roman" w:cs="Times New Roman"/>
          <w:b/>
          <w:sz w:val="28"/>
          <w:szCs w:val="28"/>
          <w:lang w:val="kk-KZ"/>
        </w:rPr>
        <w:t>Бастапқы психикалық денсаулық орталықтарын ашу мәселесіне келсек</w:t>
      </w:r>
      <w:r>
        <w:rPr>
          <w:rFonts w:ascii="Times New Roman" w:hAnsi="Times New Roman" w:cs="Times New Roman"/>
          <w:sz w:val="28"/>
          <w:szCs w:val="28"/>
          <w:lang w:val="kk-KZ"/>
        </w:rPr>
        <w:t xml:space="preserve">, облыстық денсаулық сақтау басқармасының арнайы бұйрығымен, 2017 жылы Атырау қаласындағы 4 (төрт) емханалардың базаларында, бастапқы психикалық денсаулық орталықтарын ашуға орынжайлар бөлініп, оргтехникамен, құрал-жабдықтармен  (үстел, компьютер, шкафтар және т.б.) қамтамасыз етілді. Әрбір  бастапқы психикалық денсаулық орталығына облыстағы 7 (жеті) ауданның тұрғындары бекітіліп, әр аудан бойынша жетекшілік белгіленді. Бүгінгі күні бастапқы психикалық денсаулық орталықтары өз жұмыстарын бастап кетті. Оларда облыстық психикалық денсаулық орталығынан 6 дәрігер, 10 медбике, облыстық наркологиялық диспансерінен 5 нарколог, 9 медбике еңбек етіп жатыр, қызметкерлердің еңбек ақылары әзірге осы мекемелерден  төленеді. </w:t>
      </w:r>
    </w:p>
    <w:p w:rsidR="00B81930" w:rsidRDefault="00B81930" w:rsidP="00B8193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6F7E69">
        <w:rPr>
          <w:rFonts w:ascii="Times New Roman" w:hAnsi="Times New Roman" w:cs="Times New Roman"/>
          <w:sz w:val="28"/>
          <w:szCs w:val="28"/>
          <w:lang w:val="kk-KZ"/>
        </w:rPr>
        <w:t>астапқы психикалық денсаулық орталықтары</w:t>
      </w:r>
      <w:r>
        <w:rPr>
          <w:rFonts w:ascii="Times New Roman" w:hAnsi="Times New Roman" w:cs="Times New Roman"/>
          <w:sz w:val="28"/>
          <w:szCs w:val="28"/>
          <w:lang w:val="kk-KZ"/>
        </w:rPr>
        <w:t xml:space="preserve">ның қалған штаттық бірліктері бойынша мамандар емханалардың  өз кадрлар  ресурстарымен дайындалып, толықтырылатын болады (балалар психиатр-наркологы, психотерапевт, медициналық психолог, медрегистратор, процедура медбикесі, әлеуметтік қызметкер). </w:t>
      </w:r>
    </w:p>
    <w:p w:rsidR="00B81930" w:rsidRDefault="00DE2106" w:rsidP="00B8193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1930" w:rsidRPr="000D739F">
        <w:rPr>
          <w:rFonts w:ascii="Times New Roman" w:hAnsi="Times New Roman" w:cs="Times New Roman"/>
          <w:sz w:val="28"/>
          <w:szCs w:val="28"/>
          <w:lang w:val="kk-KZ"/>
        </w:rPr>
        <w:t>Облыстық емханалық ұйымдардың учаскелік қызмет дәрігерлерін,  жеңіл және орташа</w:t>
      </w:r>
      <w:r>
        <w:rPr>
          <w:rFonts w:ascii="Times New Roman" w:hAnsi="Times New Roman" w:cs="Times New Roman"/>
          <w:sz w:val="28"/>
          <w:szCs w:val="28"/>
          <w:lang w:val="kk-KZ"/>
        </w:rPr>
        <w:t xml:space="preserve">  </w:t>
      </w:r>
      <w:r w:rsidR="00B81930" w:rsidRPr="000D739F">
        <w:rPr>
          <w:rFonts w:ascii="Times New Roman" w:hAnsi="Times New Roman" w:cs="Times New Roman"/>
          <w:sz w:val="28"/>
          <w:szCs w:val="28"/>
          <w:lang w:val="kk-KZ"/>
        </w:rPr>
        <w:t xml:space="preserve">деңгейлі шекаралық психиклық бұзылулардың </w:t>
      </w:r>
      <w:r w:rsidR="00B81930" w:rsidRPr="000D739F">
        <w:rPr>
          <w:rFonts w:ascii="Times New Roman" w:hAnsi="Times New Roman" w:cs="Times New Roman"/>
          <w:sz w:val="28"/>
          <w:szCs w:val="28"/>
          <w:lang w:val="kk-KZ"/>
        </w:rPr>
        <w:lastRenderedPageBreak/>
        <w:t>профилактикасына, диагностикалау және емдеу мәселелеріне, конфликтология негіздеріне оқытуды</w:t>
      </w:r>
      <w:r w:rsidR="00B81930">
        <w:rPr>
          <w:rFonts w:ascii="Times New Roman" w:hAnsi="Times New Roman" w:cs="Times New Roman"/>
          <w:sz w:val="28"/>
          <w:szCs w:val="28"/>
          <w:lang w:val="kk-KZ"/>
        </w:rPr>
        <w:t xml:space="preserve"> жүргізу бойынша қазіргі уақытта облыс бойынша 197 дәрігер мамандардың тізімі жасақталып тұр. 2018 жылдың ақпан айында Республикалық ғылыми тәжірибелік психикалық денсаулық орталығы мамандарының күшімен облыс орталығында көшпелі оқыту циклін өткізуді жоспарлап отырмыз. </w:t>
      </w:r>
    </w:p>
    <w:p w:rsidR="00B81930" w:rsidRPr="00F62C20" w:rsidRDefault="00930CB8" w:rsidP="00B8193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1930" w:rsidRPr="007B7A48">
        <w:rPr>
          <w:rFonts w:ascii="Times New Roman" w:hAnsi="Times New Roman" w:cs="Times New Roman"/>
          <w:sz w:val="28"/>
          <w:szCs w:val="28"/>
          <w:lang w:val="kk-KZ"/>
        </w:rPr>
        <w:t xml:space="preserve">Өңірлік психиатриялық және наркологиялық ұйымдарды біріктіру жұмыстарына келсек, </w:t>
      </w:r>
      <w:r w:rsidR="00B81930">
        <w:rPr>
          <w:rFonts w:ascii="Times New Roman" w:hAnsi="Times New Roman" w:cs="Times New Roman"/>
          <w:sz w:val="28"/>
          <w:szCs w:val="28"/>
          <w:lang w:val="kk-KZ"/>
        </w:rPr>
        <w:t>бүгінгі күні облыстағы осы 2 ұйымның заңды мәртебелері (статус) шаруашылық құқығындағы кәсіпорынға көшірілді, енді біріктіру жөніндегі облыс әкімдігінің шешімі күтілуде.</w:t>
      </w:r>
    </w:p>
    <w:p w:rsidR="00B81930" w:rsidRDefault="00B81930" w:rsidP="00B81930">
      <w:pPr>
        <w:pStyle w:val="a3"/>
        <w:spacing w:after="0"/>
        <w:ind w:left="0"/>
        <w:jc w:val="center"/>
        <w:rPr>
          <w:rFonts w:ascii="Times New Roman" w:eastAsiaTheme="minorEastAsia" w:hAnsi="Times New Roman" w:cs="Times New Roman"/>
          <w:b/>
          <w:sz w:val="28"/>
          <w:szCs w:val="28"/>
          <w:lang w:val="kk-KZ"/>
        </w:rPr>
      </w:pPr>
    </w:p>
    <w:p w:rsidR="00B81930" w:rsidRDefault="00B81930" w:rsidP="00930CB8">
      <w:pPr>
        <w:pStyle w:val="a3"/>
        <w:spacing w:after="0"/>
        <w:ind w:left="0"/>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Слай</w:t>
      </w:r>
      <w:r w:rsidR="00EE121E">
        <w:rPr>
          <w:rFonts w:ascii="Times New Roman" w:eastAsiaTheme="minorEastAsia" w:hAnsi="Times New Roman" w:cs="Times New Roman"/>
          <w:b/>
          <w:sz w:val="28"/>
          <w:szCs w:val="28"/>
          <w:lang w:val="kk-KZ"/>
        </w:rPr>
        <w:t>д №</w:t>
      </w:r>
      <w:r>
        <w:rPr>
          <w:rFonts w:ascii="Times New Roman" w:eastAsiaTheme="minorEastAsia" w:hAnsi="Times New Roman" w:cs="Times New Roman"/>
          <w:b/>
          <w:sz w:val="28"/>
          <w:szCs w:val="28"/>
          <w:lang w:val="kk-KZ"/>
        </w:rPr>
        <w:t>8</w:t>
      </w:r>
      <w:r w:rsidR="00EE121E">
        <w:rPr>
          <w:rFonts w:ascii="Times New Roman" w:eastAsiaTheme="minorEastAsia" w:hAnsi="Times New Roman" w:cs="Times New Roman"/>
          <w:b/>
          <w:sz w:val="28"/>
          <w:szCs w:val="28"/>
          <w:lang w:val="kk-KZ"/>
        </w:rPr>
        <w:t>,</w:t>
      </w:r>
      <w:r>
        <w:rPr>
          <w:rFonts w:ascii="Times New Roman" w:eastAsiaTheme="minorEastAsia" w:hAnsi="Times New Roman" w:cs="Times New Roman"/>
          <w:b/>
          <w:sz w:val="28"/>
          <w:szCs w:val="28"/>
          <w:lang w:val="kk-KZ"/>
        </w:rPr>
        <w:t>9</w:t>
      </w:r>
      <w:r w:rsidR="00EE121E">
        <w:rPr>
          <w:rFonts w:ascii="Times New Roman" w:eastAsiaTheme="minorEastAsia" w:hAnsi="Times New Roman" w:cs="Times New Roman"/>
          <w:b/>
          <w:sz w:val="28"/>
          <w:szCs w:val="28"/>
          <w:lang w:val="kk-KZ"/>
        </w:rPr>
        <w:t>,10</w:t>
      </w:r>
    </w:p>
    <w:p w:rsidR="00CC6488" w:rsidRDefault="00B81930" w:rsidP="00B81930">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Ста</w:t>
      </w:r>
      <w:r w:rsidR="00CC6488" w:rsidRPr="00CC6488">
        <w:rPr>
          <w:rFonts w:ascii="Times New Roman" w:eastAsiaTheme="minorEastAsia" w:hAnsi="Times New Roman" w:cs="Times New Roman"/>
          <w:b/>
          <w:sz w:val="28"/>
          <w:szCs w:val="28"/>
          <w:lang w:val="kk-KZ"/>
        </w:rPr>
        <w:t>ционар</w:t>
      </w:r>
      <w:r>
        <w:rPr>
          <w:rFonts w:ascii="Times New Roman" w:eastAsiaTheme="minorEastAsia" w:hAnsi="Times New Roman" w:cs="Times New Roman"/>
          <w:b/>
          <w:sz w:val="28"/>
          <w:szCs w:val="28"/>
          <w:lang w:val="kk-KZ"/>
        </w:rPr>
        <w:t xml:space="preserve"> </w:t>
      </w:r>
      <w:r w:rsidR="00CC6488" w:rsidRPr="00CC6488">
        <w:rPr>
          <w:rFonts w:ascii="Times New Roman" w:eastAsiaTheme="minorEastAsia" w:hAnsi="Times New Roman" w:cs="Times New Roman"/>
          <w:b/>
          <w:sz w:val="28"/>
          <w:szCs w:val="28"/>
          <w:lang w:val="kk-KZ"/>
        </w:rPr>
        <w:t xml:space="preserve"> бөлімшелерінің жұмысы</w:t>
      </w:r>
    </w:p>
    <w:p w:rsidR="00930CB8" w:rsidRDefault="00930CB8" w:rsidP="00B81930">
      <w:pPr>
        <w:spacing w:after="0"/>
        <w:jc w:val="center"/>
        <w:rPr>
          <w:rFonts w:ascii="Times New Roman" w:eastAsiaTheme="minorEastAsia" w:hAnsi="Times New Roman" w:cs="Times New Roman"/>
          <w:b/>
          <w:sz w:val="28"/>
          <w:szCs w:val="28"/>
          <w:lang w:val="kk-KZ"/>
        </w:rPr>
      </w:pPr>
    </w:p>
    <w:p w:rsidR="001552D9" w:rsidRPr="00930CB8" w:rsidRDefault="00930CB8" w:rsidP="00930CB8">
      <w:pPr>
        <w:pStyle w:val="a3"/>
        <w:spacing w:after="0"/>
        <w:ind w:left="0"/>
        <w:jc w:val="both"/>
        <w:rPr>
          <w:rFonts w:ascii="Times New Roman" w:eastAsiaTheme="minorEastAsia" w:hAnsi="Times New Roman" w:cs="Times New Roman"/>
          <w:sz w:val="28"/>
          <w:szCs w:val="28"/>
          <w:lang w:val="kk-KZ"/>
        </w:rPr>
      </w:pPr>
      <w:r>
        <w:rPr>
          <w:rFonts w:ascii="Times New Roman" w:hAnsi="Times New Roman" w:cs="Times New Roman"/>
          <w:sz w:val="28"/>
          <w:szCs w:val="28"/>
          <w:lang w:val="kk-KZ"/>
        </w:rPr>
        <w:t xml:space="preserve">       Барлық түскен аурулар саны 1000 (974), оның  415   науқас диспансер жолдамасымен, 224 науқас жедел-жәрдем қызметімен түскен, қалған 361 науқастар кезекші дәр</w:t>
      </w:r>
      <w:r w:rsidR="00DE2106">
        <w:rPr>
          <w:rFonts w:ascii="Times New Roman" w:hAnsi="Times New Roman" w:cs="Times New Roman"/>
          <w:sz w:val="28"/>
          <w:szCs w:val="28"/>
          <w:lang w:val="kk-KZ"/>
        </w:rPr>
        <w:t>і</w:t>
      </w:r>
      <w:r>
        <w:rPr>
          <w:rFonts w:ascii="Times New Roman" w:hAnsi="Times New Roman" w:cs="Times New Roman"/>
          <w:sz w:val="28"/>
          <w:szCs w:val="28"/>
          <w:lang w:val="kk-KZ"/>
        </w:rPr>
        <w:t>герлермен</w:t>
      </w:r>
      <w:r w:rsidR="00DE2106">
        <w:rPr>
          <w:rFonts w:ascii="Times New Roman" w:hAnsi="Times New Roman" w:cs="Times New Roman"/>
          <w:sz w:val="28"/>
          <w:szCs w:val="28"/>
          <w:lang w:val="kk-KZ"/>
        </w:rPr>
        <w:t xml:space="preserve">  </w:t>
      </w:r>
      <w:r>
        <w:rPr>
          <w:rFonts w:ascii="Times New Roman" w:hAnsi="Times New Roman" w:cs="Times New Roman"/>
          <w:sz w:val="28"/>
          <w:szCs w:val="28"/>
          <w:lang w:val="kk-KZ"/>
        </w:rPr>
        <w:t>қабылданған.</w:t>
      </w:r>
    </w:p>
    <w:p w:rsidR="00CC6488" w:rsidRDefault="009B3C3F" w:rsidP="00CC6488">
      <w:pPr>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CC6488" w:rsidRPr="00CC6488">
        <w:rPr>
          <w:rFonts w:ascii="Times New Roman" w:eastAsiaTheme="minorEastAsia" w:hAnsi="Times New Roman" w:cs="Times New Roman"/>
          <w:sz w:val="28"/>
          <w:szCs w:val="28"/>
          <w:lang w:val="kk-KZ"/>
        </w:rPr>
        <w:t xml:space="preserve">Стационарлық көмек 150 төсектік тәуліктік  3 бөлімшемен және 50 төсектік күндізгі стационармен  көрсетіледі. </w:t>
      </w:r>
    </w:p>
    <w:p w:rsidR="00CC6488" w:rsidRDefault="00CC6488" w:rsidP="00CC6488">
      <w:pPr>
        <w:spacing w:after="0"/>
        <w:jc w:val="both"/>
        <w:rPr>
          <w:rFonts w:ascii="Times New Roman" w:eastAsiaTheme="minorEastAsia" w:hAnsi="Times New Roman" w:cs="Times New Roman"/>
          <w:sz w:val="28"/>
          <w:szCs w:val="28"/>
          <w:lang w:val="kk-KZ"/>
        </w:rPr>
      </w:pPr>
      <w:r w:rsidRPr="00CC6488">
        <w:rPr>
          <w:rFonts w:ascii="Times New Roman" w:eastAsiaTheme="minorEastAsia" w:hAnsi="Times New Roman" w:cs="Times New Roman"/>
          <w:sz w:val="28"/>
          <w:szCs w:val="28"/>
          <w:lang w:val="kk-KZ"/>
        </w:rPr>
        <w:t xml:space="preserve">Орташа есеппен  «Д» есепте тұратын науқастардың 18 %-ы стационарлық көмек алады деп есептелінеді. </w:t>
      </w:r>
    </w:p>
    <w:p w:rsidR="00CC6488" w:rsidRPr="00CC6488" w:rsidRDefault="009B3C3F" w:rsidP="00CC6488">
      <w:pPr>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CC6488" w:rsidRPr="00CC6488">
        <w:rPr>
          <w:rFonts w:ascii="Times New Roman" w:eastAsiaTheme="minorEastAsia" w:hAnsi="Times New Roman" w:cs="Times New Roman"/>
          <w:sz w:val="28"/>
          <w:szCs w:val="28"/>
          <w:lang w:val="kk-KZ"/>
        </w:rPr>
        <w:t>Стационар бөлімшелерінің жұмысының жалпы статистикалық мәліметі  бойынша, 2017 жылы мемлекеттік тапсырыстың 106%-ға орындалғанын  көрсетеді,  яғни  жоспардағы  962 науқастың орнына 1022 науқас ем қабылдаған.</w:t>
      </w:r>
    </w:p>
    <w:p w:rsidR="00CC6488" w:rsidRPr="00CC6488" w:rsidRDefault="00DE2106" w:rsidP="00CC6488">
      <w:pPr>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CC6488" w:rsidRPr="00CC6488">
        <w:rPr>
          <w:rFonts w:ascii="Times New Roman" w:eastAsiaTheme="minorEastAsia" w:hAnsi="Times New Roman" w:cs="Times New Roman"/>
          <w:sz w:val="28"/>
          <w:szCs w:val="28"/>
          <w:lang w:val="kk-KZ"/>
        </w:rPr>
        <w:t>Жоспардағы  51000  төсек күн, артығымен  52 505 болып орындалып, аурулардың емделуге 1 төсекті пайдалануы 51,3 болған.</w:t>
      </w:r>
    </w:p>
    <w:p w:rsidR="00CC6488" w:rsidRDefault="00CC6488" w:rsidP="00CC6488">
      <w:pPr>
        <w:spacing w:after="0"/>
        <w:jc w:val="both"/>
        <w:rPr>
          <w:rFonts w:ascii="Times New Roman" w:eastAsiaTheme="minorEastAsia" w:hAnsi="Times New Roman" w:cs="Times New Roman"/>
          <w:sz w:val="28"/>
          <w:szCs w:val="28"/>
          <w:lang w:val="kk-KZ"/>
        </w:rPr>
      </w:pPr>
      <w:r w:rsidRPr="00CC6488">
        <w:rPr>
          <w:rFonts w:ascii="Times New Roman" w:eastAsiaTheme="minorEastAsia" w:hAnsi="Times New Roman" w:cs="Times New Roman"/>
          <w:sz w:val="28"/>
          <w:szCs w:val="28"/>
          <w:lang w:val="kk-KZ"/>
        </w:rPr>
        <w:t>2017 жылы ауруханаішілік өлім  болған</w:t>
      </w:r>
      <w:r>
        <w:rPr>
          <w:rFonts w:ascii="Times New Roman" w:eastAsiaTheme="minorEastAsia" w:hAnsi="Times New Roman" w:cs="Times New Roman"/>
          <w:sz w:val="28"/>
          <w:szCs w:val="28"/>
          <w:lang w:val="kk-KZ"/>
        </w:rPr>
        <w:t xml:space="preserve"> жоқ.</w:t>
      </w:r>
    </w:p>
    <w:p w:rsidR="00CC6488" w:rsidRPr="00CC6488" w:rsidRDefault="00DE2106" w:rsidP="00CC6488">
      <w:pPr>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CC6488" w:rsidRPr="00CC6488">
        <w:rPr>
          <w:rFonts w:ascii="Times New Roman" w:eastAsiaTheme="minorEastAsia" w:hAnsi="Times New Roman" w:cs="Times New Roman"/>
          <w:sz w:val="28"/>
          <w:szCs w:val="28"/>
          <w:lang w:val="kk-KZ"/>
        </w:rPr>
        <w:t>Ауруханаға жыл ішінде аурулардың қайталап түсуі-24 %, бір айдың ішінде бір диагнозбен қайталап түсу көрсеткіші-1,8.</w:t>
      </w:r>
    </w:p>
    <w:p w:rsidR="00CC6488" w:rsidRPr="00CC6488" w:rsidRDefault="00DE2106" w:rsidP="00CC6488">
      <w:pPr>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CC6488" w:rsidRPr="00CC6488">
        <w:rPr>
          <w:rFonts w:ascii="Times New Roman" w:eastAsiaTheme="minorEastAsia" w:hAnsi="Times New Roman" w:cs="Times New Roman"/>
          <w:sz w:val="28"/>
          <w:szCs w:val="28"/>
          <w:lang w:val="kk-KZ"/>
        </w:rPr>
        <w:t>Бұл жағдайды, емханалық көмекке бөлінген дәрі-дәрмекті мезгілінде, қажетті мөлшерде  алынуын  және ауруханада  әр  аурудың емделу ұзақтығын өз көлемінде пайдалануды  тиісті бақылауға алу нәтижесі деп бағалауға болады.</w:t>
      </w:r>
    </w:p>
    <w:p w:rsidR="00CC6488" w:rsidRPr="00CC6488" w:rsidRDefault="00CC6488" w:rsidP="00D864A0">
      <w:pPr>
        <w:spacing w:after="0"/>
        <w:jc w:val="both"/>
        <w:rPr>
          <w:rFonts w:ascii="Times New Roman" w:eastAsiaTheme="minorEastAsia" w:hAnsi="Times New Roman" w:cs="Times New Roman"/>
          <w:sz w:val="28"/>
          <w:szCs w:val="28"/>
          <w:lang w:val="kk-KZ"/>
        </w:rPr>
      </w:pPr>
      <w:r w:rsidRPr="00CC6488">
        <w:rPr>
          <w:rFonts w:ascii="Times New Roman" w:eastAsiaTheme="minorEastAsia" w:hAnsi="Times New Roman" w:cs="Times New Roman"/>
          <w:sz w:val="28"/>
          <w:szCs w:val="28"/>
          <w:lang w:val="kk-KZ"/>
        </w:rPr>
        <w:t xml:space="preserve">2017 жылы ауруханадан емделіп шыққан 1022 науқастың жағдайы жақсаруымен шығарылғаны -1014,  жағдайы өзгеріссіз болғаны -8.  </w:t>
      </w:r>
    </w:p>
    <w:p w:rsidR="004A747B" w:rsidRPr="00CC6488" w:rsidRDefault="004A747B" w:rsidP="009B3C3F">
      <w:pPr>
        <w:spacing w:after="0"/>
        <w:jc w:val="both"/>
        <w:rPr>
          <w:rFonts w:ascii="Times New Roman" w:eastAsiaTheme="minorEastAsia" w:hAnsi="Times New Roman" w:cs="Times New Roman"/>
          <w:sz w:val="28"/>
          <w:szCs w:val="28"/>
          <w:lang w:val="kk-KZ"/>
        </w:rPr>
      </w:pPr>
    </w:p>
    <w:p w:rsidR="00CC6488" w:rsidRPr="00CC6488" w:rsidRDefault="00EE121E" w:rsidP="00CC6488">
      <w:pPr>
        <w:spacing w:after="0"/>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Слайд №11</w:t>
      </w:r>
    </w:p>
    <w:p w:rsidR="00CC6488" w:rsidRDefault="00CC6488" w:rsidP="00B81930">
      <w:pPr>
        <w:pStyle w:val="a3"/>
        <w:spacing w:after="0"/>
        <w:jc w:val="center"/>
        <w:rPr>
          <w:rFonts w:ascii="Times New Roman" w:eastAsiaTheme="minorEastAsia" w:hAnsi="Times New Roman" w:cs="Times New Roman"/>
          <w:b/>
          <w:sz w:val="28"/>
          <w:szCs w:val="28"/>
          <w:lang w:val="kk-KZ"/>
        </w:rPr>
      </w:pPr>
      <w:r w:rsidRPr="00CC6488">
        <w:rPr>
          <w:rFonts w:ascii="Times New Roman" w:eastAsiaTheme="minorEastAsia" w:hAnsi="Times New Roman" w:cs="Times New Roman"/>
          <w:b/>
          <w:sz w:val="28"/>
          <w:szCs w:val="28"/>
          <w:lang w:val="kk-KZ"/>
        </w:rPr>
        <w:t>Күндізгі стационар жұмысы</w:t>
      </w:r>
    </w:p>
    <w:p w:rsidR="00B81930" w:rsidRPr="00CC6488" w:rsidRDefault="00B81930" w:rsidP="00B81930">
      <w:pPr>
        <w:pStyle w:val="a3"/>
        <w:spacing w:after="0"/>
        <w:jc w:val="center"/>
        <w:rPr>
          <w:rFonts w:ascii="Times New Roman" w:eastAsiaTheme="minorEastAsia" w:hAnsi="Times New Roman" w:cs="Times New Roman"/>
          <w:b/>
          <w:sz w:val="28"/>
          <w:szCs w:val="28"/>
          <w:lang w:val="kk-KZ"/>
        </w:rPr>
      </w:pPr>
    </w:p>
    <w:p w:rsidR="00CC6488" w:rsidRPr="00CC6488" w:rsidRDefault="00DE2106" w:rsidP="00CC6488">
      <w:pPr>
        <w:spacing w:after="0"/>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CC6488" w:rsidRPr="00CC6488">
        <w:rPr>
          <w:rFonts w:ascii="Times New Roman" w:eastAsiaTheme="minorEastAsia" w:hAnsi="Times New Roman" w:cs="Times New Roman"/>
          <w:sz w:val="28"/>
          <w:szCs w:val="28"/>
          <w:lang w:val="kk-KZ"/>
        </w:rPr>
        <w:t>Есепті кезеңде ем алуға 349  науқас түсіп,  350 науқас ем қабылдап шыққан. Төсек күні 14466, 1 аурудың емделу күні 41,3, төсек айналымы 7,0.</w:t>
      </w:r>
    </w:p>
    <w:p w:rsidR="00930CB8" w:rsidRDefault="00930CB8" w:rsidP="00E21043">
      <w:pPr>
        <w:pStyle w:val="a3"/>
        <w:spacing w:after="0"/>
        <w:ind w:left="0"/>
        <w:jc w:val="both"/>
        <w:rPr>
          <w:rFonts w:ascii="Times New Roman" w:eastAsiaTheme="minorEastAsia" w:hAnsi="Times New Roman" w:cs="Times New Roman"/>
          <w:b/>
          <w:sz w:val="28"/>
          <w:szCs w:val="28"/>
          <w:lang w:val="kk-KZ"/>
        </w:rPr>
      </w:pPr>
    </w:p>
    <w:p w:rsidR="00930CB8" w:rsidRDefault="00930CB8" w:rsidP="00E21043">
      <w:pPr>
        <w:pStyle w:val="a3"/>
        <w:spacing w:after="0"/>
        <w:ind w:left="0"/>
        <w:jc w:val="both"/>
        <w:rPr>
          <w:rFonts w:ascii="Times New Roman" w:eastAsiaTheme="minorEastAsia" w:hAnsi="Times New Roman" w:cs="Times New Roman"/>
          <w:b/>
          <w:sz w:val="28"/>
          <w:szCs w:val="28"/>
          <w:lang w:val="kk-KZ"/>
        </w:rPr>
      </w:pPr>
    </w:p>
    <w:p w:rsidR="009B3C3F" w:rsidRDefault="009B3C3F" w:rsidP="00E21043">
      <w:pPr>
        <w:pStyle w:val="a3"/>
        <w:spacing w:after="0"/>
        <w:ind w:left="0"/>
        <w:jc w:val="both"/>
        <w:rPr>
          <w:rFonts w:ascii="Times New Roman" w:eastAsiaTheme="minorEastAsia" w:hAnsi="Times New Roman" w:cs="Times New Roman"/>
          <w:b/>
          <w:sz w:val="28"/>
          <w:szCs w:val="28"/>
          <w:lang w:val="kk-KZ"/>
        </w:rPr>
      </w:pPr>
    </w:p>
    <w:p w:rsidR="00B81930" w:rsidRDefault="00EE121E" w:rsidP="00E21043">
      <w:pPr>
        <w:pStyle w:val="a3"/>
        <w:spacing w:after="0"/>
        <w:ind w:left="0"/>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Слайд №12</w:t>
      </w:r>
    </w:p>
    <w:p w:rsidR="009B3C3F" w:rsidRPr="00D864A0" w:rsidRDefault="009B3C3F" w:rsidP="00E21043">
      <w:pPr>
        <w:pStyle w:val="a3"/>
        <w:spacing w:after="0"/>
        <w:ind w:left="0"/>
        <w:jc w:val="both"/>
        <w:rPr>
          <w:rFonts w:ascii="Times New Roman" w:eastAsiaTheme="minorEastAsia" w:hAnsi="Times New Roman" w:cs="Times New Roman"/>
          <w:b/>
          <w:sz w:val="28"/>
          <w:szCs w:val="28"/>
          <w:lang w:val="kk-KZ"/>
        </w:rPr>
      </w:pPr>
    </w:p>
    <w:p w:rsidR="00D864A0" w:rsidRPr="004A747B" w:rsidRDefault="00D864A0" w:rsidP="001552D9">
      <w:pPr>
        <w:pStyle w:val="a3"/>
        <w:spacing w:after="0"/>
        <w:ind w:left="0"/>
        <w:jc w:val="center"/>
        <w:rPr>
          <w:rFonts w:ascii="Times New Roman" w:eastAsiaTheme="minorEastAsia" w:hAnsi="Times New Roman" w:cs="Times New Roman"/>
          <w:b/>
          <w:sz w:val="28"/>
          <w:szCs w:val="28"/>
          <w:lang w:val="kk-KZ"/>
        </w:rPr>
      </w:pPr>
      <w:r w:rsidRPr="00D864A0">
        <w:rPr>
          <w:rFonts w:ascii="Times New Roman" w:eastAsiaTheme="minorEastAsia" w:hAnsi="Times New Roman" w:cs="Times New Roman"/>
          <w:b/>
          <w:sz w:val="28"/>
          <w:szCs w:val="28"/>
          <w:lang w:val="kk-KZ"/>
        </w:rPr>
        <w:t xml:space="preserve">Атырау облыстық психикалық денсаулық </w:t>
      </w:r>
      <w:r w:rsidR="004A747B">
        <w:rPr>
          <w:rFonts w:ascii="Times New Roman" w:eastAsiaTheme="minorEastAsia" w:hAnsi="Times New Roman" w:cs="Times New Roman"/>
          <w:b/>
          <w:sz w:val="28"/>
          <w:szCs w:val="28"/>
          <w:lang w:val="kk-KZ"/>
        </w:rPr>
        <w:t xml:space="preserve">орталығының меморандум бойынша </w:t>
      </w:r>
      <w:r w:rsidRPr="00D864A0">
        <w:rPr>
          <w:rFonts w:ascii="Times New Roman" w:eastAsiaTheme="minorEastAsia" w:hAnsi="Times New Roman" w:cs="Times New Roman"/>
          <w:b/>
          <w:sz w:val="28"/>
          <w:szCs w:val="28"/>
          <w:lang w:val="kk-KZ"/>
        </w:rPr>
        <w:t>2017 жылдың  негізгі көрсеткіштері</w:t>
      </w:r>
      <w:r w:rsidRPr="00D864A0">
        <w:rPr>
          <w:rFonts w:ascii="Times New Roman" w:eastAsiaTheme="minorEastAsia" w:hAnsi="Times New Roman" w:cs="Times New Roman"/>
          <w:b/>
          <w:sz w:val="28"/>
          <w:szCs w:val="28"/>
          <w:lang w:val="kk-KZ"/>
        </w:rPr>
        <w:br/>
      </w:r>
    </w:p>
    <w:tbl>
      <w:tblPr>
        <w:tblW w:w="10417" w:type="dxa"/>
        <w:tblCellMar>
          <w:left w:w="0" w:type="dxa"/>
          <w:right w:w="0" w:type="dxa"/>
        </w:tblCellMar>
        <w:tblLook w:val="0600"/>
      </w:tblPr>
      <w:tblGrid>
        <w:gridCol w:w="495"/>
        <w:gridCol w:w="4677"/>
        <w:gridCol w:w="1560"/>
        <w:gridCol w:w="1701"/>
        <w:gridCol w:w="1984"/>
      </w:tblGrid>
      <w:tr w:rsidR="00D864A0" w:rsidRPr="004A747B" w:rsidTr="004A747B">
        <w:trPr>
          <w:trHeight w:val="460"/>
        </w:trPr>
        <w:tc>
          <w:tcPr>
            <w:tcW w:w="4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4A747B">
            <w:pPr>
              <w:spacing w:after="0"/>
              <w:rPr>
                <w:rFonts w:ascii="Arial" w:eastAsia="Times New Roman" w:hAnsi="Arial" w:cs="Arial"/>
                <w:b/>
                <w:color w:val="0D0D0D" w:themeColor="text1" w:themeTint="F2"/>
                <w:sz w:val="24"/>
                <w:szCs w:val="24"/>
                <w:lang w:eastAsia="ru-RU"/>
              </w:rPr>
            </w:pPr>
            <w:r w:rsidRPr="004A747B">
              <w:rPr>
                <w:rFonts w:ascii="Times New Roman" w:eastAsia="Calibri" w:hAnsi="Times New Roman" w:cs="Times New Roman"/>
                <w:b/>
                <w:bCs/>
                <w:iCs/>
                <w:color w:val="0D0D0D" w:themeColor="text1" w:themeTint="F2"/>
                <w:kern w:val="24"/>
                <w:sz w:val="24"/>
                <w:szCs w:val="24"/>
                <w:lang w:val="kk-KZ" w:eastAsia="ru-RU"/>
              </w:rPr>
              <w:t>№</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4A747B">
            <w:pPr>
              <w:spacing w:after="0"/>
              <w:rPr>
                <w:rFonts w:ascii="Arial" w:eastAsia="Times New Roman" w:hAnsi="Arial" w:cs="Arial"/>
                <w:b/>
                <w:color w:val="0D0D0D" w:themeColor="text1" w:themeTint="F2"/>
                <w:sz w:val="24"/>
                <w:szCs w:val="24"/>
                <w:lang w:eastAsia="ru-RU"/>
              </w:rPr>
            </w:pPr>
            <w:r w:rsidRPr="004A747B">
              <w:rPr>
                <w:rFonts w:ascii="Times New Roman" w:eastAsia="Calibri" w:hAnsi="Times New Roman" w:cs="Times New Roman"/>
                <w:b/>
                <w:bCs/>
                <w:iCs/>
                <w:color w:val="0D0D0D" w:themeColor="text1" w:themeTint="F2"/>
                <w:kern w:val="24"/>
                <w:sz w:val="24"/>
                <w:szCs w:val="24"/>
                <w:lang w:val="kk-KZ" w:eastAsia="ru-RU"/>
              </w:rPr>
              <w:t>Көрсеткіштер атауы</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4A747B">
            <w:pPr>
              <w:spacing w:after="0"/>
              <w:rPr>
                <w:rFonts w:ascii="Arial" w:eastAsia="Times New Roman" w:hAnsi="Arial" w:cs="Arial"/>
                <w:b/>
                <w:color w:val="0D0D0D" w:themeColor="text1" w:themeTint="F2"/>
                <w:sz w:val="24"/>
                <w:szCs w:val="24"/>
                <w:lang w:eastAsia="ru-RU"/>
              </w:rPr>
            </w:pPr>
            <w:r w:rsidRPr="004A747B">
              <w:rPr>
                <w:rFonts w:ascii="Times New Roman" w:eastAsia="Calibri" w:hAnsi="Times New Roman" w:cs="Times New Roman"/>
                <w:b/>
                <w:bCs/>
                <w:iCs/>
                <w:color w:val="0D0D0D" w:themeColor="text1" w:themeTint="F2"/>
                <w:kern w:val="24"/>
                <w:sz w:val="24"/>
                <w:szCs w:val="24"/>
                <w:lang w:val="kk-KZ" w:eastAsia="ru-RU"/>
              </w:rPr>
              <w:t xml:space="preserve">2017 жыл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4A747B">
            <w:pPr>
              <w:spacing w:after="0"/>
              <w:rPr>
                <w:rFonts w:ascii="Arial" w:eastAsia="Times New Roman" w:hAnsi="Arial" w:cs="Arial"/>
                <w:b/>
                <w:color w:val="0D0D0D" w:themeColor="text1" w:themeTint="F2"/>
                <w:sz w:val="24"/>
                <w:szCs w:val="24"/>
                <w:lang w:eastAsia="ru-RU"/>
              </w:rPr>
            </w:pPr>
            <w:r w:rsidRPr="004A747B">
              <w:rPr>
                <w:rFonts w:ascii="Times New Roman" w:eastAsia="Calibri" w:hAnsi="Times New Roman" w:cs="Times New Roman"/>
                <w:b/>
                <w:bCs/>
                <w:iCs/>
                <w:color w:val="0D0D0D" w:themeColor="text1" w:themeTint="F2"/>
                <w:kern w:val="24"/>
                <w:sz w:val="24"/>
                <w:szCs w:val="24"/>
                <w:lang w:val="kk-KZ" w:eastAsia="ru-RU"/>
              </w:rPr>
              <w:t>орындалуы</w:t>
            </w:r>
          </w:p>
          <w:p w:rsidR="00D862CC" w:rsidRPr="004A747B" w:rsidRDefault="00D862CC" w:rsidP="004A747B">
            <w:pPr>
              <w:spacing w:after="0"/>
              <w:jc w:val="center"/>
              <w:rPr>
                <w:rFonts w:ascii="Arial" w:eastAsia="Times New Roman" w:hAnsi="Arial" w:cs="Arial"/>
                <w:color w:val="0D0D0D" w:themeColor="text1" w:themeTint="F2"/>
                <w:sz w:val="24"/>
                <w:szCs w:val="24"/>
                <w:lang w:eastAsia="ru-RU"/>
              </w:rPr>
            </w:pPr>
          </w:p>
        </w:tc>
      </w:tr>
      <w:tr w:rsidR="00D864A0" w:rsidRPr="004A747B" w:rsidTr="004A747B">
        <w:trPr>
          <w:trHeight w:val="631"/>
        </w:trPr>
        <w:tc>
          <w:tcPr>
            <w:tcW w:w="4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4A747B">
            <w:pPr>
              <w:spacing w:after="0" w:line="240" w:lineRule="auto"/>
              <w:rPr>
                <w:rFonts w:ascii="Arial" w:eastAsia="Times New Roman" w:hAnsi="Arial" w:cs="Arial"/>
                <w:color w:val="0D0D0D" w:themeColor="text1" w:themeTint="F2"/>
                <w:sz w:val="24"/>
                <w:szCs w:val="24"/>
                <w:lang w:eastAsia="ru-RU"/>
              </w:rPr>
            </w:pP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4A747B">
            <w:pPr>
              <w:spacing w:after="0" w:line="240" w:lineRule="auto"/>
              <w:rPr>
                <w:rFonts w:ascii="Arial" w:eastAsia="Times New Roman" w:hAnsi="Arial" w:cs="Arial"/>
                <w:b/>
                <w:color w:val="0D0D0D" w:themeColor="text1" w:themeTint="F2"/>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4A747B">
            <w:pPr>
              <w:spacing w:after="0"/>
              <w:rPr>
                <w:rFonts w:ascii="Arial" w:eastAsia="Times New Roman" w:hAnsi="Arial" w:cs="Arial"/>
                <w:b/>
                <w:color w:val="0D0D0D" w:themeColor="text1" w:themeTint="F2"/>
                <w:sz w:val="24"/>
                <w:szCs w:val="24"/>
                <w:lang w:eastAsia="ru-RU"/>
              </w:rPr>
            </w:pPr>
            <w:r w:rsidRPr="004A747B">
              <w:rPr>
                <w:rFonts w:ascii="Times New Roman" w:eastAsia="Calibri" w:hAnsi="Times New Roman" w:cs="Times New Roman"/>
                <w:b/>
                <w:bCs/>
                <w:iCs/>
                <w:color w:val="0D0D0D" w:themeColor="text1" w:themeTint="F2"/>
                <w:kern w:val="24"/>
                <w:sz w:val="24"/>
                <w:szCs w:val="24"/>
                <w:lang w:val="kk-KZ" w:eastAsia="ru-RU"/>
              </w:rPr>
              <w:t>Шекті мәні</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4A747B">
            <w:pPr>
              <w:spacing w:after="0"/>
              <w:rPr>
                <w:rFonts w:ascii="Arial" w:eastAsia="Times New Roman" w:hAnsi="Arial" w:cs="Arial"/>
                <w:b/>
                <w:color w:val="0D0D0D" w:themeColor="text1" w:themeTint="F2"/>
                <w:sz w:val="24"/>
                <w:szCs w:val="24"/>
                <w:lang w:eastAsia="ru-RU"/>
              </w:rPr>
            </w:pPr>
            <w:r w:rsidRPr="004A747B">
              <w:rPr>
                <w:rFonts w:ascii="Times New Roman" w:eastAsia="Calibri" w:hAnsi="Times New Roman" w:cs="Times New Roman"/>
                <w:b/>
                <w:bCs/>
                <w:iCs/>
                <w:color w:val="0D0D0D" w:themeColor="text1" w:themeTint="F2"/>
                <w:kern w:val="24"/>
                <w:sz w:val="24"/>
                <w:szCs w:val="24"/>
                <w:lang w:val="kk-KZ" w:eastAsia="ru-RU"/>
              </w:rPr>
              <w:t>жылдық нәтиже</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D864A0" w:rsidRPr="004A747B" w:rsidRDefault="00D864A0" w:rsidP="004A747B">
            <w:pPr>
              <w:spacing w:after="0" w:line="240" w:lineRule="auto"/>
              <w:rPr>
                <w:rFonts w:ascii="Arial" w:eastAsia="Times New Roman" w:hAnsi="Arial" w:cs="Arial"/>
                <w:color w:val="0D0D0D" w:themeColor="text1" w:themeTint="F2"/>
                <w:sz w:val="24"/>
                <w:szCs w:val="24"/>
                <w:lang w:eastAsia="ru-RU"/>
              </w:rPr>
            </w:pPr>
          </w:p>
        </w:tc>
      </w:tr>
      <w:tr w:rsidR="00D864A0" w:rsidRPr="004A747B" w:rsidTr="004A747B">
        <w:trPr>
          <w:trHeight w:val="374"/>
        </w:trPr>
        <w:tc>
          <w:tcPr>
            <w:tcW w:w="4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iCs/>
                <w:color w:val="0D0D0D" w:themeColor="text1" w:themeTint="F2"/>
                <w:kern w:val="24"/>
                <w:sz w:val="24"/>
                <w:szCs w:val="24"/>
                <w:lang w:val="kk-KZ" w:eastAsia="ru-RU"/>
              </w:rPr>
              <w:t>1</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color w:val="0D0D0D" w:themeColor="text1" w:themeTint="F2"/>
                <w:kern w:val="24"/>
                <w:sz w:val="24"/>
                <w:szCs w:val="24"/>
                <w:lang w:val="kk-KZ" w:eastAsia="ru-RU"/>
              </w:rPr>
              <w:t>Төсек айналымы</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7,9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6,8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орындалды</w:t>
            </w:r>
          </w:p>
        </w:tc>
      </w:tr>
      <w:tr w:rsidR="00D864A0" w:rsidRPr="004A747B" w:rsidTr="004A747B">
        <w:trPr>
          <w:trHeight w:val="485"/>
        </w:trPr>
        <w:tc>
          <w:tcPr>
            <w:tcW w:w="4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iCs/>
                <w:color w:val="0D0D0D" w:themeColor="text1" w:themeTint="F2"/>
                <w:kern w:val="24"/>
                <w:sz w:val="24"/>
                <w:szCs w:val="24"/>
                <w:lang w:val="kk-KZ" w:eastAsia="ru-RU"/>
              </w:rPr>
              <w:t>2</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color w:val="0D0D0D" w:themeColor="text1" w:themeTint="F2"/>
                <w:kern w:val="24"/>
                <w:sz w:val="24"/>
                <w:szCs w:val="24"/>
                <w:lang w:val="kk-KZ" w:eastAsia="ru-RU"/>
              </w:rPr>
              <w:t>Емделудің орташа ұзақтығы</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53,0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51,3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орындалды</w:t>
            </w:r>
          </w:p>
        </w:tc>
      </w:tr>
      <w:tr w:rsidR="00D864A0" w:rsidRPr="004A747B" w:rsidTr="004A747B">
        <w:trPr>
          <w:trHeight w:val="960"/>
        </w:trPr>
        <w:tc>
          <w:tcPr>
            <w:tcW w:w="4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iCs/>
                <w:color w:val="0D0D0D" w:themeColor="text1" w:themeTint="F2"/>
                <w:kern w:val="24"/>
                <w:sz w:val="24"/>
                <w:szCs w:val="24"/>
                <w:lang w:val="kk-KZ" w:eastAsia="ru-RU"/>
              </w:rPr>
              <w:t>3</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color w:val="0D0D0D" w:themeColor="text1" w:themeTint="F2"/>
                <w:kern w:val="24"/>
                <w:sz w:val="24"/>
                <w:szCs w:val="24"/>
                <w:lang w:val="kk-KZ" w:eastAsia="ru-RU"/>
              </w:rPr>
              <w:t>Жағдайы жақсарумен шығарылған науқастар көрсеткіші</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95%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99%</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орындалды</w:t>
            </w:r>
          </w:p>
        </w:tc>
      </w:tr>
      <w:tr w:rsidR="00D864A0" w:rsidRPr="004A747B" w:rsidTr="004A747B">
        <w:trPr>
          <w:trHeight w:val="1494"/>
        </w:trPr>
        <w:tc>
          <w:tcPr>
            <w:tcW w:w="4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iCs/>
                <w:color w:val="0D0D0D" w:themeColor="text1" w:themeTint="F2"/>
                <w:kern w:val="24"/>
                <w:sz w:val="24"/>
                <w:szCs w:val="24"/>
                <w:lang w:val="kk-KZ" w:eastAsia="ru-RU"/>
              </w:rPr>
              <w:t>4</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color w:val="0D0D0D" w:themeColor="text1" w:themeTint="F2"/>
                <w:kern w:val="24"/>
                <w:sz w:val="24"/>
                <w:szCs w:val="24"/>
                <w:lang w:val="kk-KZ" w:eastAsia="ru-RU"/>
              </w:rPr>
              <w:t>Негізгі клиникалық және патологоанатомиялық диагноздардың айырмашылық көрсеткіші</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2%-дейін</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орындалды</w:t>
            </w:r>
          </w:p>
        </w:tc>
      </w:tr>
      <w:tr w:rsidR="00D864A0" w:rsidRPr="004A747B" w:rsidTr="004A747B">
        <w:trPr>
          <w:trHeight w:val="1148"/>
        </w:trPr>
        <w:tc>
          <w:tcPr>
            <w:tcW w:w="4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iCs/>
                <w:color w:val="0D0D0D" w:themeColor="text1" w:themeTint="F2"/>
                <w:kern w:val="24"/>
                <w:sz w:val="24"/>
                <w:szCs w:val="24"/>
                <w:lang w:val="kk-KZ" w:eastAsia="ru-RU"/>
              </w:rPr>
              <w:t>5</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color w:val="0D0D0D" w:themeColor="text1" w:themeTint="F2"/>
                <w:kern w:val="24"/>
                <w:sz w:val="24"/>
                <w:szCs w:val="24"/>
                <w:lang w:val="kk-KZ" w:eastAsia="ru-RU"/>
              </w:rPr>
              <w:t>Науқастың 1 ай ішінде сол диагнозбен жоспарланбаған қайта түсуі</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2%-дейін</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1,8%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орындалды</w:t>
            </w:r>
          </w:p>
        </w:tc>
      </w:tr>
      <w:tr w:rsidR="00D864A0" w:rsidRPr="004A747B" w:rsidTr="004A747B">
        <w:trPr>
          <w:trHeight w:val="861"/>
        </w:trPr>
        <w:tc>
          <w:tcPr>
            <w:tcW w:w="4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iCs/>
                <w:color w:val="0D0D0D" w:themeColor="text1" w:themeTint="F2"/>
                <w:kern w:val="24"/>
                <w:sz w:val="24"/>
                <w:szCs w:val="24"/>
                <w:lang w:val="kk-KZ" w:eastAsia="ru-RU"/>
              </w:rPr>
              <w:t>6</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color w:val="0D0D0D" w:themeColor="text1" w:themeTint="F2"/>
                <w:kern w:val="24"/>
                <w:sz w:val="24"/>
                <w:szCs w:val="24"/>
                <w:lang w:val="kk-KZ" w:eastAsia="ru-RU"/>
              </w:rPr>
              <w:t>Ауруханаішілік инфекцияның көрсеткіштері</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орындалды</w:t>
            </w:r>
          </w:p>
        </w:tc>
      </w:tr>
      <w:tr w:rsidR="00D864A0" w:rsidRPr="004A747B" w:rsidTr="004A747B">
        <w:trPr>
          <w:trHeight w:val="747"/>
        </w:trPr>
        <w:tc>
          <w:tcPr>
            <w:tcW w:w="4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iCs/>
                <w:color w:val="0D0D0D" w:themeColor="text1" w:themeTint="F2"/>
                <w:kern w:val="24"/>
                <w:sz w:val="24"/>
                <w:szCs w:val="24"/>
                <w:lang w:val="kk-KZ" w:eastAsia="ru-RU"/>
              </w:rPr>
              <w:t>7</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color w:val="0D0D0D" w:themeColor="text1" w:themeTint="F2"/>
                <w:kern w:val="24"/>
                <w:sz w:val="24"/>
                <w:szCs w:val="24"/>
                <w:lang w:val="kk-KZ" w:eastAsia="ru-RU"/>
              </w:rPr>
              <w:t>Алғашқы мүгедектікке шығу көрсеткіші</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2%-дейін</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1,1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орындалды</w:t>
            </w:r>
          </w:p>
        </w:tc>
      </w:tr>
      <w:tr w:rsidR="00D864A0" w:rsidRPr="004A747B" w:rsidTr="004A747B">
        <w:trPr>
          <w:trHeight w:val="1148"/>
        </w:trPr>
        <w:tc>
          <w:tcPr>
            <w:tcW w:w="4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iCs/>
                <w:color w:val="0D0D0D" w:themeColor="text1" w:themeTint="F2"/>
                <w:kern w:val="24"/>
                <w:sz w:val="24"/>
                <w:szCs w:val="24"/>
                <w:lang w:val="kk-KZ" w:eastAsia="ru-RU"/>
              </w:rPr>
              <w:t>8</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DE2106" w:rsidRDefault="00D864A0" w:rsidP="004A747B">
            <w:pPr>
              <w:spacing w:after="0"/>
              <w:rPr>
                <w:rFonts w:ascii="Arial" w:eastAsia="Times New Roman" w:hAnsi="Arial" w:cs="Arial"/>
                <w:b/>
                <w:color w:val="0D0D0D" w:themeColor="text1" w:themeTint="F2"/>
                <w:sz w:val="24"/>
                <w:szCs w:val="24"/>
                <w:lang w:eastAsia="ru-RU"/>
              </w:rPr>
            </w:pPr>
            <w:r w:rsidRPr="00DE2106">
              <w:rPr>
                <w:rFonts w:ascii="Times New Roman" w:eastAsia="Calibri" w:hAnsi="Times New Roman" w:cs="Times New Roman"/>
                <w:b/>
                <w:bCs/>
                <w:color w:val="0D0D0D" w:themeColor="text1" w:themeTint="F2"/>
                <w:kern w:val="24"/>
                <w:sz w:val="24"/>
                <w:szCs w:val="24"/>
                <w:lang w:val="kk-KZ" w:eastAsia="ru-RU"/>
              </w:rPr>
              <w:t>Бір диагноз бойынша жыл ішінде қайта госпиталдаудың меншікті үлесі</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26%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24%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D864A0" w:rsidRPr="004A747B" w:rsidRDefault="00D864A0" w:rsidP="00DE2106">
            <w:pPr>
              <w:spacing w:after="0"/>
              <w:jc w:val="center"/>
              <w:rPr>
                <w:rFonts w:ascii="Arial" w:eastAsia="Times New Roman" w:hAnsi="Arial" w:cs="Arial"/>
                <w:color w:val="0D0D0D" w:themeColor="text1" w:themeTint="F2"/>
                <w:sz w:val="24"/>
                <w:szCs w:val="24"/>
                <w:lang w:eastAsia="ru-RU"/>
              </w:rPr>
            </w:pPr>
            <w:r w:rsidRPr="004A747B">
              <w:rPr>
                <w:rFonts w:ascii="Times New Roman" w:eastAsia="Calibri" w:hAnsi="Times New Roman" w:cs="Times New Roman"/>
                <w:bCs/>
                <w:color w:val="0D0D0D" w:themeColor="text1" w:themeTint="F2"/>
                <w:kern w:val="24"/>
                <w:sz w:val="24"/>
                <w:szCs w:val="24"/>
                <w:lang w:val="kk-KZ" w:eastAsia="ru-RU"/>
              </w:rPr>
              <w:t>орындалды</w:t>
            </w:r>
          </w:p>
        </w:tc>
      </w:tr>
    </w:tbl>
    <w:p w:rsidR="00B81930" w:rsidRDefault="00B81930" w:rsidP="00F62C20">
      <w:pPr>
        <w:spacing w:after="0"/>
        <w:rPr>
          <w:rFonts w:ascii="Times New Roman" w:eastAsiaTheme="minorEastAsia" w:hAnsi="Times New Roman" w:cs="Times New Roman"/>
          <w:b/>
          <w:sz w:val="24"/>
          <w:szCs w:val="24"/>
          <w:lang w:val="kk-KZ"/>
        </w:rPr>
      </w:pPr>
    </w:p>
    <w:p w:rsidR="004A747B" w:rsidRDefault="004A747B" w:rsidP="00F62C20">
      <w:pPr>
        <w:spacing w:after="0"/>
        <w:rPr>
          <w:rFonts w:ascii="Times New Roman" w:hAnsi="Times New Roman" w:cs="Times New Roman"/>
          <w:b/>
          <w:sz w:val="28"/>
          <w:szCs w:val="28"/>
          <w:lang w:val="kk-KZ"/>
        </w:rPr>
      </w:pPr>
    </w:p>
    <w:p w:rsidR="00F62C20" w:rsidRDefault="00EE121E" w:rsidP="00F62C20">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Слайд №13</w:t>
      </w:r>
    </w:p>
    <w:p w:rsidR="00B849DA" w:rsidRDefault="00B849DA" w:rsidP="00B849D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Зертхана</w:t>
      </w:r>
      <w:r w:rsidR="000D739F">
        <w:rPr>
          <w:rFonts w:ascii="Times New Roman" w:hAnsi="Times New Roman" w:cs="Times New Roman"/>
          <w:b/>
          <w:sz w:val="28"/>
          <w:szCs w:val="28"/>
          <w:lang w:val="kk-KZ"/>
        </w:rPr>
        <w:t xml:space="preserve"> жұмысы</w:t>
      </w:r>
    </w:p>
    <w:p w:rsidR="00B849DA" w:rsidRDefault="00B849DA" w:rsidP="00B849DA">
      <w:pPr>
        <w:spacing w:after="0"/>
        <w:rPr>
          <w:rFonts w:ascii="Times New Roman" w:hAnsi="Times New Roman" w:cs="Times New Roman"/>
          <w:b/>
          <w:sz w:val="28"/>
          <w:szCs w:val="28"/>
          <w:lang w:val="kk-KZ"/>
        </w:rPr>
      </w:pPr>
    </w:p>
    <w:tbl>
      <w:tblPr>
        <w:tblStyle w:val="a7"/>
        <w:tblW w:w="0" w:type="auto"/>
        <w:tblLook w:val="04A0"/>
      </w:tblPr>
      <w:tblGrid>
        <w:gridCol w:w="2831"/>
        <w:gridCol w:w="1635"/>
        <w:gridCol w:w="2062"/>
        <w:gridCol w:w="1462"/>
        <w:gridCol w:w="1865"/>
      </w:tblGrid>
      <w:tr w:rsidR="00B849DA" w:rsidRPr="00282ADB" w:rsidTr="00282ADB">
        <w:tc>
          <w:tcPr>
            <w:tcW w:w="2922" w:type="dxa"/>
          </w:tcPr>
          <w:p w:rsidR="00B849DA" w:rsidRPr="00DE2106" w:rsidRDefault="00B849DA" w:rsidP="00282ADB">
            <w:pPr>
              <w:rPr>
                <w:rFonts w:ascii="Times New Roman" w:hAnsi="Times New Roman" w:cs="Times New Roman"/>
                <w:b/>
                <w:sz w:val="24"/>
                <w:szCs w:val="24"/>
                <w:lang w:val="kk-KZ"/>
              </w:rPr>
            </w:pPr>
            <w:r w:rsidRPr="00DE2106">
              <w:rPr>
                <w:rFonts w:ascii="Times New Roman" w:hAnsi="Times New Roman" w:cs="Times New Roman"/>
                <w:b/>
                <w:sz w:val="24"/>
                <w:szCs w:val="24"/>
                <w:lang w:val="kk-KZ"/>
              </w:rPr>
              <w:t>Зерттеулер түрі</w:t>
            </w:r>
          </w:p>
        </w:tc>
        <w:tc>
          <w:tcPr>
            <w:tcW w:w="1751" w:type="dxa"/>
          </w:tcPr>
          <w:p w:rsidR="00B849DA" w:rsidRPr="00DE2106" w:rsidRDefault="00B849DA" w:rsidP="00282ADB">
            <w:pPr>
              <w:rPr>
                <w:rFonts w:ascii="Times New Roman" w:hAnsi="Times New Roman" w:cs="Times New Roman"/>
                <w:b/>
                <w:sz w:val="24"/>
                <w:szCs w:val="24"/>
                <w:lang w:val="kk-KZ"/>
              </w:rPr>
            </w:pPr>
            <w:r w:rsidRPr="00DE2106">
              <w:rPr>
                <w:rFonts w:ascii="Times New Roman" w:hAnsi="Times New Roman" w:cs="Times New Roman"/>
                <w:b/>
                <w:sz w:val="24"/>
                <w:szCs w:val="24"/>
                <w:lang w:val="kk-KZ"/>
              </w:rPr>
              <w:t>2016 жыл</w:t>
            </w:r>
          </w:p>
        </w:tc>
        <w:tc>
          <w:tcPr>
            <w:tcW w:w="2095" w:type="dxa"/>
          </w:tcPr>
          <w:p w:rsidR="00B849DA" w:rsidRPr="00DE2106" w:rsidRDefault="00282ADB" w:rsidP="00282ADB">
            <w:pPr>
              <w:rPr>
                <w:rFonts w:ascii="Times New Roman" w:hAnsi="Times New Roman" w:cs="Times New Roman"/>
                <w:b/>
                <w:sz w:val="24"/>
                <w:szCs w:val="24"/>
                <w:lang w:val="kk-KZ"/>
              </w:rPr>
            </w:pPr>
            <w:r w:rsidRPr="00DE2106">
              <w:rPr>
                <w:rFonts w:ascii="Times New Roman" w:hAnsi="Times New Roman" w:cs="Times New Roman"/>
                <w:b/>
                <w:sz w:val="24"/>
                <w:szCs w:val="24"/>
                <w:lang w:val="kk-KZ"/>
              </w:rPr>
              <w:t>а</w:t>
            </w:r>
            <w:r w:rsidR="00B849DA" w:rsidRPr="00DE2106">
              <w:rPr>
                <w:rFonts w:ascii="Times New Roman" w:hAnsi="Times New Roman" w:cs="Times New Roman"/>
                <w:b/>
                <w:sz w:val="24"/>
                <w:szCs w:val="24"/>
                <w:lang w:val="kk-KZ"/>
              </w:rPr>
              <w:t>мбулаторлық</w:t>
            </w:r>
          </w:p>
          <w:p w:rsidR="00282ADB" w:rsidRPr="00DE2106" w:rsidRDefault="00282ADB" w:rsidP="00282ADB">
            <w:pPr>
              <w:rPr>
                <w:rFonts w:ascii="Times New Roman" w:hAnsi="Times New Roman" w:cs="Times New Roman"/>
                <w:b/>
                <w:sz w:val="24"/>
                <w:szCs w:val="24"/>
                <w:lang w:val="kk-KZ"/>
              </w:rPr>
            </w:pPr>
          </w:p>
        </w:tc>
        <w:tc>
          <w:tcPr>
            <w:tcW w:w="1500" w:type="dxa"/>
          </w:tcPr>
          <w:p w:rsidR="00B849DA" w:rsidRPr="00DE2106" w:rsidRDefault="00B849DA" w:rsidP="00282ADB">
            <w:pPr>
              <w:rPr>
                <w:rFonts w:ascii="Times New Roman" w:hAnsi="Times New Roman" w:cs="Times New Roman"/>
                <w:b/>
                <w:sz w:val="24"/>
                <w:szCs w:val="24"/>
                <w:lang w:val="kk-KZ"/>
              </w:rPr>
            </w:pPr>
            <w:r w:rsidRPr="00DE2106">
              <w:rPr>
                <w:rFonts w:ascii="Times New Roman" w:hAnsi="Times New Roman" w:cs="Times New Roman"/>
                <w:b/>
                <w:sz w:val="24"/>
                <w:szCs w:val="24"/>
                <w:lang w:val="kk-KZ"/>
              </w:rPr>
              <w:t>2017жыл</w:t>
            </w:r>
          </w:p>
        </w:tc>
        <w:tc>
          <w:tcPr>
            <w:tcW w:w="1870" w:type="dxa"/>
          </w:tcPr>
          <w:p w:rsidR="00B849DA" w:rsidRPr="00DE2106" w:rsidRDefault="00B849DA" w:rsidP="00282ADB">
            <w:pPr>
              <w:rPr>
                <w:rFonts w:ascii="Times New Roman" w:hAnsi="Times New Roman" w:cs="Times New Roman"/>
                <w:b/>
                <w:sz w:val="24"/>
                <w:szCs w:val="24"/>
                <w:lang w:val="kk-KZ"/>
              </w:rPr>
            </w:pPr>
            <w:r w:rsidRPr="00DE2106">
              <w:rPr>
                <w:rFonts w:ascii="Times New Roman" w:hAnsi="Times New Roman" w:cs="Times New Roman"/>
                <w:b/>
                <w:sz w:val="24"/>
                <w:szCs w:val="24"/>
                <w:lang w:val="kk-KZ"/>
              </w:rPr>
              <w:t>амбулаторлық</w:t>
            </w:r>
          </w:p>
        </w:tc>
      </w:tr>
      <w:tr w:rsidR="00B849DA" w:rsidRPr="00282ADB" w:rsidTr="00282ADB">
        <w:tc>
          <w:tcPr>
            <w:tcW w:w="2922" w:type="dxa"/>
          </w:tcPr>
          <w:p w:rsidR="00B849DA" w:rsidRPr="00DE2106" w:rsidRDefault="00B849DA" w:rsidP="00282ADB">
            <w:pPr>
              <w:rPr>
                <w:rFonts w:ascii="Times New Roman" w:hAnsi="Times New Roman" w:cs="Times New Roman"/>
                <w:b/>
                <w:sz w:val="24"/>
                <w:szCs w:val="24"/>
                <w:lang w:val="kk-KZ"/>
              </w:rPr>
            </w:pPr>
            <w:r w:rsidRPr="00DE2106">
              <w:rPr>
                <w:rFonts w:ascii="Times New Roman" w:hAnsi="Times New Roman" w:cs="Times New Roman"/>
                <w:b/>
                <w:sz w:val="24"/>
                <w:szCs w:val="24"/>
                <w:lang w:val="kk-KZ"/>
              </w:rPr>
              <w:t>Гематологиялық</w:t>
            </w:r>
          </w:p>
        </w:tc>
        <w:tc>
          <w:tcPr>
            <w:tcW w:w="1751"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17646</w:t>
            </w:r>
          </w:p>
        </w:tc>
        <w:tc>
          <w:tcPr>
            <w:tcW w:w="2095"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1224</w:t>
            </w:r>
          </w:p>
        </w:tc>
        <w:tc>
          <w:tcPr>
            <w:tcW w:w="1500"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24679</w:t>
            </w:r>
          </w:p>
        </w:tc>
        <w:tc>
          <w:tcPr>
            <w:tcW w:w="1870"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780</w:t>
            </w:r>
          </w:p>
        </w:tc>
      </w:tr>
      <w:tr w:rsidR="00B849DA" w:rsidRPr="00282ADB" w:rsidTr="00282ADB">
        <w:tc>
          <w:tcPr>
            <w:tcW w:w="2922" w:type="dxa"/>
          </w:tcPr>
          <w:p w:rsidR="00B849DA" w:rsidRPr="00DE2106" w:rsidRDefault="00B849DA" w:rsidP="00282ADB">
            <w:pPr>
              <w:rPr>
                <w:rFonts w:ascii="Times New Roman" w:hAnsi="Times New Roman" w:cs="Times New Roman"/>
                <w:b/>
                <w:sz w:val="24"/>
                <w:szCs w:val="24"/>
                <w:lang w:val="kk-KZ"/>
              </w:rPr>
            </w:pPr>
            <w:r w:rsidRPr="00DE2106">
              <w:rPr>
                <w:rFonts w:ascii="Times New Roman" w:hAnsi="Times New Roman" w:cs="Times New Roman"/>
                <w:b/>
                <w:sz w:val="24"/>
                <w:szCs w:val="24"/>
                <w:lang w:val="kk-KZ"/>
              </w:rPr>
              <w:t>Клиникалық</w:t>
            </w:r>
          </w:p>
        </w:tc>
        <w:tc>
          <w:tcPr>
            <w:tcW w:w="1751"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24775</w:t>
            </w:r>
          </w:p>
        </w:tc>
        <w:tc>
          <w:tcPr>
            <w:tcW w:w="2095"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1384</w:t>
            </w:r>
          </w:p>
        </w:tc>
        <w:tc>
          <w:tcPr>
            <w:tcW w:w="1500"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27615</w:t>
            </w:r>
          </w:p>
        </w:tc>
        <w:tc>
          <w:tcPr>
            <w:tcW w:w="1870"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1316</w:t>
            </w:r>
          </w:p>
        </w:tc>
      </w:tr>
      <w:tr w:rsidR="00B849DA" w:rsidRPr="00282ADB" w:rsidTr="00282ADB">
        <w:tc>
          <w:tcPr>
            <w:tcW w:w="2922" w:type="dxa"/>
          </w:tcPr>
          <w:p w:rsidR="00B849DA" w:rsidRPr="00DE2106" w:rsidRDefault="00B849DA" w:rsidP="00282ADB">
            <w:pPr>
              <w:rPr>
                <w:rFonts w:ascii="Times New Roman" w:hAnsi="Times New Roman" w:cs="Times New Roman"/>
                <w:b/>
                <w:sz w:val="24"/>
                <w:szCs w:val="24"/>
                <w:lang w:val="kk-KZ"/>
              </w:rPr>
            </w:pPr>
            <w:r w:rsidRPr="00DE2106">
              <w:rPr>
                <w:rFonts w:ascii="Times New Roman" w:hAnsi="Times New Roman" w:cs="Times New Roman"/>
                <w:b/>
                <w:sz w:val="24"/>
                <w:szCs w:val="24"/>
                <w:lang w:val="kk-KZ"/>
              </w:rPr>
              <w:t>Иммунологиялық</w:t>
            </w:r>
          </w:p>
        </w:tc>
        <w:tc>
          <w:tcPr>
            <w:tcW w:w="1751"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2</w:t>
            </w:r>
          </w:p>
        </w:tc>
        <w:tc>
          <w:tcPr>
            <w:tcW w:w="2095" w:type="dxa"/>
          </w:tcPr>
          <w:p w:rsidR="00B849DA" w:rsidRPr="00DE2106" w:rsidRDefault="00B849DA" w:rsidP="00282ADB">
            <w:pPr>
              <w:jc w:val="center"/>
              <w:rPr>
                <w:rFonts w:ascii="Times New Roman" w:hAnsi="Times New Roman" w:cs="Times New Roman"/>
                <w:sz w:val="24"/>
                <w:szCs w:val="24"/>
                <w:lang w:val="kk-KZ"/>
              </w:rPr>
            </w:pPr>
          </w:p>
        </w:tc>
        <w:tc>
          <w:tcPr>
            <w:tcW w:w="1500"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2</w:t>
            </w:r>
          </w:p>
        </w:tc>
        <w:tc>
          <w:tcPr>
            <w:tcW w:w="1870" w:type="dxa"/>
          </w:tcPr>
          <w:p w:rsidR="00B849DA" w:rsidRPr="00DE2106" w:rsidRDefault="00B849DA" w:rsidP="00282ADB">
            <w:pPr>
              <w:jc w:val="center"/>
              <w:rPr>
                <w:rFonts w:ascii="Times New Roman" w:hAnsi="Times New Roman" w:cs="Times New Roman"/>
                <w:sz w:val="24"/>
                <w:szCs w:val="24"/>
                <w:lang w:val="kk-KZ"/>
              </w:rPr>
            </w:pPr>
          </w:p>
        </w:tc>
      </w:tr>
      <w:tr w:rsidR="00B849DA" w:rsidRPr="00282ADB" w:rsidTr="00282ADB">
        <w:tc>
          <w:tcPr>
            <w:tcW w:w="2922" w:type="dxa"/>
          </w:tcPr>
          <w:p w:rsidR="00B849DA" w:rsidRPr="00DE2106" w:rsidRDefault="00B849DA" w:rsidP="00282ADB">
            <w:pPr>
              <w:rPr>
                <w:rFonts w:ascii="Times New Roman" w:hAnsi="Times New Roman" w:cs="Times New Roman"/>
                <w:b/>
                <w:sz w:val="24"/>
                <w:szCs w:val="24"/>
                <w:lang w:val="kk-KZ"/>
              </w:rPr>
            </w:pPr>
            <w:r w:rsidRPr="00DE2106">
              <w:rPr>
                <w:rFonts w:ascii="Times New Roman" w:hAnsi="Times New Roman" w:cs="Times New Roman"/>
                <w:b/>
                <w:sz w:val="24"/>
                <w:szCs w:val="24"/>
                <w:lang w:val="kk-KZ"/>
              </w:rPr>
              <w:t>серологиялық</w:t>
            </w:r>
          </w:p>
        </w:tc>
        <w:tc>
          <w:tcPr>
            <w:tcW w:w="1751"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2908</w:t>
            </w:r>
          </w:p>
        </w:tc>
        <w:tc>
          <w:tcPr>
            <w:tcW w:w="2095"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1622</w:t>
            </w:r>
          </w:p>
        </w:tc>
        <w:tc>
          <w:tcPr>
            <w:tcW w:w="1500"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3003</w:t>
            </w:r>
          </w:p>
        </w:tc>
        <w:tc>
          <w:tcPr>
            <w:tcW w:w="1870"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1662</w:t>
            </w:r>
          </w:p>
        </w:tc>
      </w:tr>
      <w:tr w:rsidR="00B849DA" w:rsidRPr="00282ADB" w:rsidTr="00282ADB">
        <w:tc>
          <w:tcPr>
            <w:tcW w:w="2922" w:type="dxa"/>
          </w:tcPr>
          <w:p w:rsidR="00B849DA" w:rsidRPr="00DE2106" w:rsidRDefault="00B849DA" w:rsidP="00282ADB">
            <w:pPr>
              <w:rPr>
                <w:rFonts w:ascii="Times New Roman" w:hAnsi="Times New Roman" w:cs="Times New Roman"/>
                <w:b/>
                <w:sz w:val="24"/>
                <w:szCs w:val="24"/>
                <w:lang w:val="kk-KZ"/>
              </w:rPr>
            </w:pPr>
            <w:r w:rsidRPr="00DE2106">
              <w:rPr>
                <w:rFonts w:ascii="Times New Roman" w:hAnsi="Times New Roman" w:cs="Times New Roman"/>
                <w:b/>
                <w:sz w:val="24"/>
                <w:szCs w:val="24"/>
                <w:lang w:val="kk-KZ"/>
              </w:rPr>
              <w:t>Биохимиялық</w:t>
            </w:r>
          </w:p>
        </w:tc>
        <w:tc>
          <w:tcPr>
            <w:tcW w:w="1751"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10674</w:t>
            </w:r>
          </w:p>
        </w:tc>
        <w:tc>
          <w:tcPr>
            <w:tcW w:w="2095"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417</w:t>
            </w:r>
          </w:p>
        </w:tc>
        <w:tc>
          <w:tcPr>
            <w:tcW w:w="1500"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10545</w:t>
            </w:r>
          </w:p>
        </w:tc>
        <w:tc>
          <w:tcPr>
            <w:tcW w:w="1870"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201</w:t>
            </w:r>
          </w:p>
        </w:tc>
      </w:tr>
      <w:tr w:rsidR="00B849DA" w:rsidRPr="00282ADB" w:rsidTr="00282ADB">
        <w:tc>
          <w:tcPr>
            <w:tcW w:w="2922" w:type="dxa"/>
          </w:tcPr>
          <w:p w:rsidR="00B849DA" w:rsidRPr="00DE2106" w:rsidRDefault="00DE2106" w:rsidP="00282ADB">
            <w:pPr>
              <w:rPr>
                <w:rFonts w:ascii="Times New Roman" w:hAnsi="Times New Roman" w:cs="Times New Roman"/>
                <w:b/>
                <w:sz w:val="24"/>
                <w:szCs w:val="24"/>
                <w:lang w:val="kk-KZ"/>
              </w:rPr>
            </w:pPr>
            <w:r>
              <w:rPr>
                <w:rFonts w:ascii="Times New Roman" w:hAnsi="Times New Roman" w:cs="Times New Roman"/>
                <w:b/>
                <w:sz w:val="24"/>
                <w:szCs w:val="24"/>
                <w:lang w:val="kk-KZ"/>
              </w:rPr>
              <w:t>Б</w:t>
            </w:r>
            <w:r w:rsidR="00B849DA" w:rsidRPr="00DE2106">
              <w:rPr>
                <w:rFonts w:ascii="Times New Roman" w:hAnsi="Times New Roman" w:cs="Times New Roman"/>
                <w:b/>
                <w:sz w:val="24"/>
                <w:szCs w:val="24"/>
                <w:lang w:val="kk-KZ"/>
              </w:rPr>
              <w:t>арлығы</w:t>
            </w:r>
          </w:p>
        </w:tc>
        <w:tc>
          <w:tcPr>
            <w:tcW w:w="1751"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56005</w:t>
            </w:r>
          </w:p>
        </w:tc>
        <w:tc>
          <w:tcPr>
            <w:tcW w:w="2095"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4647</w:t>
            </w:r>
          </w:p>
        </w:tc>
        <w:tc>
          <w:tcPr>
            <w:tcW w:w="1500"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65844</w:t>
            </w:r>
          </w:p>
        </w:tc>
        <w:tc>
          <w:tcPr>
            <w:tcW w:w="1870" w:type="dxa"/>
          </w:tcPr>
          <w:p w:rsidR="00B849DA" w:rsidRPr="00DE2106" w:rsidRDefault="00B849DA" w:rsidP="00282ADB">
            <w:pPr>
              <w:jc w:val="center"/>
              <w:rPr>
                <w:rFonts w:ascii="Times New Roman" w:hAnsi="Times New Roman" w:cs="Times New Roman"/>
                <w:sz w:val="24"/>
                <w:szCs w:val="24"/>
                <w:lang w:val="kk-KZ"/>
              </w:rPr>
            </w:pPr>
            <w:r w:rsidRPr="00DE2106">
              <w:rPr>
                <w:rFonts w:ascii="Times New Roman" w:hAnsi="Times New Roman" w:cs="Times New Roman"/>
                <w:sz w:val="24"/>
                <w:szCs w:val="24"/>
                <w:lang w:val="kk-KZ"/>
              </w:rPr>
              <w:t>3959</w:t>
            </w:r>
          </w:p>
        </w:tc>
      </w:tr>
    </w:tbl>
    <w:p w:rsidR="00B849DA" w:rsidRPr="00282ADB" w:rsidRDefault="00B849DA" w:rsidP="00B849DA">
      <w:pPr>
        <w:spacing w:after="0"/>
        <w:rPr>
          <w:rFonts w:ascii="Times New Roman" w:hAnsi="Times New Roman" w:cs="Times New Roman"/>
          <w:b/>
          <w:sz w:val="28"/>
          <w:szCs w:val="28"/>
          <w:lang w:val="kk-KZ"/>
        </w:rPr>
      </w:pPr>
    </w:p>
    <w:p w:rsidR="00B92B77" w:rsidRDefault="00B92B77" w:rsidP="00B92B77">
      <w:pPr>
        <w:pStyle w:val="a3"/>
        <w:spacing w:after="0"/>
        <w:jc w:val="both"/>
        <w:rPr>
          <w:rFonts w:ascii="Times New Roman" w:eastAsiaTheme="minorEastAsia" w:hAnsi="Times New Roman" w:cs="Times New Roman"/>
          <w:b/>
          <w:sz w:val="28"/>
          <w:szCs w:val="28"/>
          <w:lang w:val="kk-KZ"/>
        </w:rPr>
      </w:pPr>
    </w:p>
    <w:p w:rsidR="00C05CDE" w:rsidRPr="00282ADB" w:rsidRDefault="00C05CDE" w:rsidP="00282ADB">
      <w:pPr>
        <w:spacing w:after="0"/>
        <w:jc w:val="both"/>
        <w:rPr>
          <w:rFonts w:ascii="Times New Roman" w:eastAsiaTheme="minorEastAsia" w:hAnsi="Times New Roman" w:cs="Times New Roman"/>
          <w:b/>
          <w:sz w:val="28"/>
          <w:szCs w:val="28"/>
          <w:lang w:val="kk-KZ"/>
        </w:rPr>
      </w:pPr>
    </w:p>
    <w:p w:rsidR="00282ADB" w:rsidRPr="00282ADB" w:rsidRDefault="00CC6488" w:rsidP="00282ADB">
      <w:pPr>
        <w:spacing w:after="0"/>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Слай</w:t>
      </w:r>
      <w:r w:rsidR="00282ADB" w:rsidRPr="00CC7ECE">
        <w:rPr>
          <w:rFonts w:ascii="Times New Roman" w:eastAsiaTheme="minorEastAsia" w:hAnsi="Times New Roman" w:cs="Times New Roman"/>
          <w:b/>
          <w:sz w:val="28"/>
          <w:szCs w:val="28"/>
          <w:lang w:val="kk-KZ"/>
        </w:rPr>
        <w:t>д №</w:t>
      </w:r>
      <w:r w:rsidR="00B81930">
        <w:rPr>
          <w:rFonts w:ascii="Times New Roman" w:eastAsiaTheme="minorEastAsia" w:hAnsi="Times New Roman" w:cs="Times New Roman"/>
          <w:b/>
          <w:sz w:val="28"/>
          <w:szCs w:val="28"/>
          <w:lang w:val="kk-KZ"/>
        </w:rPr>
        <w:t>14</w:t>
      </w:r>
    </w:p>
    <w:p w:rsidR="00282ADB" w:rsidRPr="00CA3997" w:rsidRDefault="008D20D3" w:rsidP="00282ADB">
      <w:pPr>
        <w:jc w:val="center"/>
        <w:rPr>
          <w:rFonts w:ascii="Times New Roman" w:hAnsi="Times New Roman" w:cs="Times New Roman"/>
          <w:b/>
          <w:sz w:val="28"/>
          <w:szCs w:val="28"/>
          <w:lang w:val="kk-KZ"/>
        </w:rPr>
      </w:pPr>
      <w:r>
        <w:rPr>
          <w:rFonts w:ascii="Times New Roman" w:hAnsi="Times New Roman" w:cs="Times New Roman"/>
          <w:b/>
          <w:sz w:val="28"/>
          <w:szCs w:val="28"/>
          <w:lang w:val="kk-KZ"/>
        </w:rPr>
        <w:t>П</w:t>
      </w:r>
      <w:r w:rsidR="00B849DA" w:rsidRPr="00CA3997">
        <w:rPr>
          <w:rFonts w:ascii="Times New Roman" w:hAnsi="Times New Roman" w:cs="Times New Roman"/>
          <w:b/>
          <w:sz w:val="28"/>
          <w:szCs w:val="28"/>
          <w:lang w:val="kk-KZ"/>
        </w:rPr>
        <w:t xml:space="preserve">сихологтардың </w:t>
      </w:r>
      <w:r>
        <w:rPr>
          <w:rFonts w:ascii="Times New Roman" w:hAnsi="Times New Roman" w:cs="Times New Roman"/>
          <w:b/>
          <w:sz w:val="28"/>
          <w:szCs w:val="28"/>
          <w:lang w:val="kk-KZ"/>
        </w:rPr>
        <w:t>қызметі</w:t>
      </w:r>
    </w:p>
    <w:p w:rsidR="00F62C20" w:rsidRDefault="004A747B" w:rsidP="004A747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49DA">
        <w:rPr>
          <w:rFonts w:ascii="Times New Roman" w:hAnsi="Times New Roman" w:cs="Times New Roman"/>
          <w:sz w:val="28"/>
          <w:szCs w:val="28"/>
          <w:lang w:val="kk-KZ"/>
        </w:rPr>
        <w:t xml:space="preserve">Психологиялық жұмысты ұйымдастыру </w:t>
      </w:r>
      <w:r w:rsidR="00B849DA" w:rsidRPr="00E63D6B">
        <w:rPr>
          <w:rFonts w:ascii="Times New Roman" w:hAnsi="Times New Roman" w:cs="Times New Roman"/>
          <w:sz w:val="28"/>
          <w:szCs w:val="28"/>
          <w:lang w:val="kk-KZ"/>
        </w:rPr>
        <w:t>облыстық психикалық денсаулық сақтау орталығының директорымен</w:t>
      </w:r>
      <w:r w:rsidR="00B849DA">
        <w:rPr>
          <w:rFonts w:ascii="Times New Roman" w:hAnsi="Times New Roman" w:cs="Times New Roman"/>
          <w:sz w:val="28"/>
          <w:szCs w:val="28"/>
          <w:lang w:val="kk-KZ"/>
        </w:rPr>
        <w:t xml:space="preserve"> бекітілген жоспар бойынша</w:t>
      </w:r>
      <w:r w:rsidR="00F62C20">
        <w:rPr>
          <w:rFonts w:ascii="Times New Roman" w:hAnsi="Times New Roman" w:cs="Times New Roman"/>
          <w:sz w:val="28"/>
          <w:szCs w:val="28"/>
          <w:lang w:val="kk-KZ"/>
        </w:rPr>
        <w:t xml:space="preserve"> жүргізілді.</w:t>
      </w:r>
    </w:p>
    <w:p w:rsidR="00B849DA" w:rsidRDefault="00B849DA" w:rsidP="004A747B">
      <w:pPr>
        <w:spacing w:after="0"/>
        <w:jc w:val="both"/>
        <w:rPr>
          <w:rFonts w:ascii="Times New Roman" w:hAnsi="Times New Roman" w:cs="Times New Roman"/>
          <w:sz w:val="28"/>
          <w:szCs w:val="28"/>
          <w:lang w:val="kk-KZ"/>
        </w:rPr>
      </w:pPr>
      <w:r w:rsidRPr="004171E3">
        <w:rPr>
          <w:rFonts w:ascii="Times New Roman" w:hAnsi="Times New Roman" w:cs="Times New Roman"/>
          <w:sz w:val="28"/>
          <w:szCs w:val="28"/>
          <w:lang w:val="kk-KZ"/>
        </w:rPr>
        <w:t>Психологтардың тексерісінде барлығы 16738 (</w:t>
      </w:r>
      <w:r w:rsidR="00960C85">
        <w:rPr>
          <w:rFonts w:ascii="Times New Roman" w:hAnsi="Times New Roman" w:cs="Times New Roman"/>
          <w:sz w:val="28"/>
          <w:szCs w:val="28"/>
          <w:lang w:val="kk-KZ"/>
        </w:rPr>
        <w:t>2016 ж.-16135) адам қаралды, оның 14014 -</w:t>
      </w:r>
      <w:r w:rsidRPr="004171E3">
        <w:rPr>
          <w:rFonts w:ascii="Times New Roman" w:hAnsi="Times New Roman" w:cs="Times New Roman"/>
          <w:sz w:val="28"/>
          <w:szCs w:val="28"/>
          <w:lang w:val="kk-KZ"/>
        </w:rPr>
        <w:t>і қаладан(1</w:t>
      </w:r>
      <w:r w:rsidR="00960C85">
        <w:rPr>
          <w:rFonts w:ascii="Times New Roman" w:hAnsi="Times New Roman" w:cs="Times New Roman"/>
          <w:sz w:val="28"/>
          <w:szCs w:val="28"/>
          <w:lang w:val="kk-KZ"/>
        </w:rPr>
        <w:t>2016 ж.-4221</w:t>
      </w:r>
      <w:r w:rsidRPr="004171E3">
        <w:rPr>
          <w:rFonts w:ascii="Times New Roman" w:hAnsi="Times New Roman" w:cs="Times New Roman"/>
          <w:sz w:val="28"/>
          <w:szCs w:val="28"/>
          <w:lang w:val="kk-KZ"/>
        </w:rPr>
        <w:t>),</w:t>
      </w:r>
      <w:r w:rsidR="00960C85">
        <w:rPr>
          <w:rFonts w:ascii="Times New Roman" w:hAnsi="Times New Roman" w:cs="Times New Roman"/>
          <w:sz w:val="28"/>
          <w:szCs w:val="28"/>
          <w:lang w:val="kk-KZ"/>
        </w:rPr>
        <w:t xml:space="preserve">2724-і </w:t>
      </w:r>
      <w:r w:rsidR="00960C85" w:rsidRPr="00960C85">
        <w:rPr>
          <w:rFonts w:ascii="Times New Roman" w:hAnsi="Times New Roman" w:cs="Times New Roman"/>
          <w:sz w:val="28"/>
          <w:szCs w:val="28"/>
          <w:lang w:val="kk-KZ"/>
        </w:rPr>
        <w:t>аудандардан</w:t>
      </w:r>
      <w:r w:rsidRPr="004171E3">
        <w:rPr>
          <w:rFonts w:ascii="Times New Roman" w:hAnsi="Times New Roman" w:cs="Times New Roman"/>
          <w:sz w:val="28"/>
          <w:szCs w:val="28"/>
          <w:lang w:val="kk-KZ"/>
        </w:rPr>
        <w:t>(2016ж</w:t>
      </w:r>
      <w:r w:rsidR="00960C85">
        <w:rPr>
          <w:rFonts w:ascii="Times New Roman" w:hAnsi="Times New Roman" w:cs="Times New Roman"/>
          <w:sz w:val="28"/>
          <w:szCs w:val="28"/>
          <w:lang w:val="kk-KZ"/>
        </w:rPr>
        <w:t>-1854</w:t>
      </w:r>
      <w:r w:rsidRPr="004171E3">
        <w:rPr>
          <w:rFonts w:ascii="Times New Roman" w:hAnsi="Times New Roman" w:cs="Times New Roman"/>
          <w:sz w:val="28"/>
          <w:szCs w:val="28"/>
          <w:lang w:val="kk-KZ"/>
        </w:rPr>
        <w:t>). Қаралғандардың 11201</w:t>
      </w:r>
      <w:r w:rsidR="00960C85">
        <w:rPr>
          <w:rFonts w:ascii="Times New Roman" w:hAnsi="Times New Roman" w:cs="Times New Roman"/>
          <w:sz w:val="28"/>
          <w:szCs w:val="28"/>
          <w:lang w:val="kk-KZ"/>
        </w:rPr>
        <w:t>-</w:t>
      </w:r>
      <w:r w:rsidRPr="004171E3">
        <w:rPr>
          <w:rFonts w:ascii="Times New Roman" w:hAnsi="Times New Roman" w:cs="Times New Roman"/>
          <w:sz w:val="28"/>
          <w:szCs w:val="28"/>
          <w:lang w:val="kk-KZ"/>
        </w:rPr>
        <w:t xml:space="preserve"> і (2016ж-10479) ерлер, 5537-і (2016ж – 5606) әйелдер. Жас ерекшеліктері бо</w:t>
      </w:r>
      <w:r w:rsidR="00960C85">
        <w:rPr>
          <w:rFonts w:ascii="Times New Roman" w:hAnsi="Times New Roman" w:cs="Times New Roman"/>
          <w:sz w:val="28"/>
          <w:szCs w:val="28"/>
          <w:lang w:val="kk-KZ"/>
        </w:rPr>
        <w:t xml:space="preserve">йынша 0-10 жас аралығында – 121 </w:t>
      </w:r>
      <w:r w:rsidRPr="004171E3">
        <w:rPr>
          <w:rFonts w:ascii="Times New Roman" w:hAnsi="Times New Roman" w:cs="Times New Roman"/>
          <w:sz w:val="28"/>
          <w:szCs w:val="28"/>
          <w:lang w:val="kk-KZ"/>
        </w:rPr>
        <w:t xml:space="preserve"> (2016</w:t>
      </w:r>
      <w:r w:rsidR="00960C85">
        <w:rPr>
          <w:rFonts w:ascii="Times New Roman" w:hAnsi="Times New Roman" w:cs="Times New Roman"/>
          <w:sz w:val="28"/>
          <w:szCs w:val="28"/>
          <w:lang w:val="kk-KZ"/>
        </w:rPr>
        <w:t xml:space="preserve">ж-69), 11-14 жас аралығында-139 </w:t>
      </w:r>
      <w:r w:rsidRPr="004171E3">
        <w:rPr>
          <w:rFonts w:ascii="Times New Roman" w:hAnsi="Times New Roman" w:cs="Times New Roman"/>
          <w:sz w:val="28"/>
          <w:szCs w:val="28"/>
          <w:lang w:val="kk-KZ"/>
        </w:rPr>
        <w:t xml:space="preserve"> (2016ж</w:t>
      </w:r>
      <w:r w:rsidR="00960C85">
        <w:rPr>
          <w:rFonts w:ascii="Times New Roman" w:hAnsi="Times New Roman" w:cs="Times New Roman"/>
          <w:sz w:val="28"/>
          <w:szCs w:val="28"/>
          <w:lang w:val="kk-KZ"/>
        </w:rPr>
        <w:t xml:space="preserve">-46), 15-18 жас аралығында -711 </w:t>
      </w:r>
      <w:r w:rsidRPr="004171E3">
        <w:rPr>
          <w:rFonts w:ascii="Times New Roman" w:hAnsi="Times New Roman" w:cs="Times New Roman"/>
          <w:sz w:val="28"/>
          <w:szCs w:val="28"/>
          <w:lang w:val="kk-KZ"/>
        </w:rPr>
        <w:t xml:space="preserve"> (2016ж</w:t>
      </w:r>
      <w:r w:rsidR="00960C85">
        <w:rPr>
          <w:rFonts w:ascii="Times New Roman" w:hAnsi="Times New Roman" w:cs="Times New Roman"/>
          <w:sz w:val="28"/>
          <w:szCs w:val="28"/>
          <w:lang w:val="kk-KZ"/>
        </w:rPr>
        <w:t xml:space="preserve">-465), 19 жастан жоғары – 10290 </w:t>
      </w:r>
      <w:r w:rsidRPr="004171E3">
        <w:rPr>
          <w:rFonts w:ascii="Times New Roman" w:hAnsi="Times New Roman" w:cs="Times New Roman"/>
          <w:sz w:val="28"/>
          <w:szCs w:val="28"/>
          <w:lang w:val="kk-KZ"/>
        </w:rPr>
        <w:t>(2016ж-6751). Қаралу түрлері: психологиялық кеңес – 662 (2016ж-485), аурулықпен – 1270 (2016ж-677), психологиялық коррекция –421(2016ж-213), психологпен жұмыс – 216, топтық тренинг – 32, гештальттерапия -51, арттерапия – 37, әскери комиссиариаттың актісімен – 88 (2016ж-99), ЭПЗ алғашқы – 695(2016ж-614), ЭПЗ  қайта – 628(2016ж-598),</w:t>
      </w:r>
    </w:p>
    <w:p w:rsidR="004A747B" w:rsidRDefault="00B849DA" w:rsidP="004A747B">
      <w:pPr>
        <w:pStyle w:val="a8"/>
        <w:jc w:val="both"/>
        <w:rPr>
          <w:rFonts w:ascii="Times New Roman" w:hAnsi="Times New Roman" w:cs="Times New Roman"/>
          <w:sz w:val="28"/>
          <w:lang w:val="kk-KZ"/>
        </w:rPr>
      </w:pPr>
      <w:r w:rsidRPr="00DB0BE3">
        <w:rPr>
          <w:rFonts w:ascii="Times New Roman" w:hAnsi="Times New Roman" w:cs="Times New Roman"/>
          <w:sz w:val="28"/>
          <w:lang w:val="kk-KZ"/>
        </w:rPr>
        <w:t>Облыстық психикалық денсаулық орталығында 20-53-30</w:t>
      </w:r>
      <w:r w:rsidR="000B3F88" w:rsidRPr="00DB0BE3">
        <w:rPr>
          <w:rFonts w:ascii="Times New Roman" w:hAnsi="Times New Roman" w:cs="Times New Roman"/>
          <w:sz w:val="28"/>
          <w:lang w:val="kk-KZ"/>
        </w:rPr>
        <w:t xml:space="preserve"> номерлі </w:t>
      </w:r>
      <w:r w:rsidRPr="00DB0BE3">
        <w:rPr>
          <w:rFonts w:ascii="Times New Roman" w:hAnsi="Times New Roman" w:cs="Times New Roman"/>
          <w:sz w:val="28"/>
          <w:lang w:val="kk-KZ"/>
        </w:rPr>
        <w:t xml:space="preserve">«Сенім телефоны» </w:t>
      </w:r>
      <w:r w:rsidR="000D739F" w:rsidRPr="00DB0BE3">
        <w:rPr>
          <w:rFonts w:ascii="Times New Roman" w:hAnsi="Times New Roman" w:cs="Times New Roman"/>
          <w:sz w:val="28"/>
          <w:lang w:val="kk-KZ"/>
        </w:rPr>
        <w:t xml:space="preserve">тәулік бойына </w:t>
      </w:r>
      <w:r w:rsidRPr="00DB0BE3">
        <w:rPr>
          <w:rFonts w:ascii="Times New Roman" w:hAnsi="Times New Roman" w:cs="Times New Roman"/>
          <w:sz w:val="28"/>
          <w:lang w:val="kk-KZ"/>
        </w:rPr>
        <w:t xml:space="preserve">жұмыс жасайды. </w:t>
      </w:r>
      <w:r w:rsidR="000D739F" w:rsidRPr="00B81930">
        <w:rPr>
          <w:rFonts w:ascii="Times New Roman" w:hAnsi="Times New Roman" w:cs="Times New Roman"/>
          <w:sz w:val="28"/>
          <w:lang w:val="kk-KZ"/>
        </w:rPr>
        <w:t>Телефон соғу</w:t>
      </w:r>
      <w:r w:rsidR="00DE2106">
        <w:rPr>
          <w:rFonts w:ascii="Times New Roman" w:hAnsi="Times New Roman" w:cs="Times New Roman"/>
          <w:sz w:val="28"/>
          <w:lang w:val="kk-KZ"/>
        </w:rPr>
        <w:t xml:space="preserve"> </w:t>
      </w:r>
      <w:r w:rsidR="000D739F" w:rsidRPr="00B81930">
        <w:rPr>
          <w:rFonts w:ascii="Times New Roman" w:hAnsi="Times New Roman" w:cs="Times New Roman"/>
          <w:sz w:val="28"/>
          <w:lang w:val="kk-KZ"/>
        </w:rPr>
        <w:t xml:space="preserve">тегін. </w:t>
      </w:r>
      <w:r w:rsidR="000B3F88" w:rsidRPr="00B81930">
        <w:rPr>
          <w:rFonts w:ascii="Times New Roman" w:hAnsi="Times New Roman" w:cs="Times New Roman"/>
          <w:sz w:val="28"/>
          <w:lang w:val="kk-KZ"/>
        </w:rPr>
        <w:t>«Сенім телефоны» жө</w:t>
      </w:r>
      <w:r w:rsidR="004A747B">
        <w:rPr>
          <w:rFonts w:ascii="Times New Roman" w:hAnsi="Times New Roman" w:cs="Times New Roman"/>
          <w:sz w:val="28"/>
          <w:lang w:val="kk-KZ"/>
        </w:rPr>
        <w:t xml:space="preserve">ніндегі  ақпараттар теледидардан,  </w:t>
      </w:r>
      <w:r w:rsidR="000B3F88" w:rsidRPr="00B81930">
        <w:rPr>
          <w:rFonts w:ascii="Times New Roman" w:hAnsi="Times New Roman" w:cs="Times New Roman"/>
          <w:sz w:val="28"/>
          <w:lang w:val="kk-KZ"/>
        </w:rPr>
        <w:t>фейсбук,  инстаграмм</w:t>
      </w:r>
      <w:r w:rsidR="004A747B">
        <w:rPr>
          <w:rFonts w:ascii="Times New Roman" w:hAnsi="Times New Roman" w:cs="Times New Roman"/>
          <w:sz w:val="28"/>
          <w:lang w:val="kk-KZ"/>
        </w:rPr>
        <w:t xml:space="preserve"> </w:t>
      </w:r>
      <w:r w:rsidR="000B3F88" w:rsidRPr="00B81930">
        <w:rPr>
          <w:rFonts w:ascii="Times New Roman" w:hAnsi="Times New Roman" w:cs="Times New Roman"/>
          <w:sz w:val="28"/>
          <w:lang w:val="kk-KZ"/>
        </w:rPr>
        <w:t>парақшаларынан</w:t>
      </w:r>
      <w:r w:rsidR="004A747B">
        <w:rPr>
          <w:rFonts w:ascii="Times New Roman" w:hAnsi="Times New Roman" w:cs="Times New Roman"/>
          <w:sz w:val="28"/>
          <w:lang w:val="kk-KZ"/>
        </w:rPr>
        <w:t xml:space="preserve">  </w:t>
      </w:r>
      <w:r w:rsidR="000B3F88" w:rsidRPr="00B81930">
        <w:rPr>
          <w:rFonts w:ascii="Times New Roman" w:hAnsi="Times New Roman" w:cs="Times New Roman"/>
          <w:sz w:val="28"/>
          <w:lang w:val="kk-KZ"/>
        </w:rPr>
        <w:t>жарияланды, брошюралар</w:t>
      </w:r>
      <w:r w:rsidR="004A747B">
        <w:rPr>
          <w:rFonts w:ascii="Times New Roman" w:hAnsi="Times New Roman" w:cs="Times New Roman"/>
          <w:sz w:val="28"/>
          <w:lang w:val="kk-KZ"/>
        </w:rPr>
        <w:t xml:space="preserve">   </w:t>
      </w:r>
      <w:r w:rsidR="000B3F88" w:rsidRPr="00B81930">
        <w:rPr>
          <w:rFonts w:ascii="Times New Roman" w:hAnsi="Times New Roman" w:cs="Times New Roman"/>
          <w:sz w:val="28"/>
          <w:lang w:val="kk-KZ"/>
        </w:rPr>
        <w:t xml:space="preserve">дайындалып,  </w:t>
      </w:r>
      <w:r w:rsidR="004A747B">
        <w:rPr>
          <w:rFonts w:ascii="Times New Roman" w:hAnsi="Times New Roman" w:cs="Times New Roman"/>
          <w:sz w:val="28"/>
          <w:lang w:val="kk-KZ"/>
        </w:rPr>
        <w:t xml:space="preserve">  </w:t>
      </w:r>
      <w:r w:rsidR="000B3F88" w:rsidRPr="00B81930">
        <w:rPr>
          <w:rFonts w:ascii="Times New Roman" w:hAnsi="Times New Roman" w:cs="Times New Roman"/>
          <w:sz w:val="28"/>
          <w:lang w:val="kk-KZ"/>
        </w:rPr>
        <w:t xml:space="preserve">үлестірілді, </w:t>
      </w:r>
      <w:r w:rsidR="004A747B">
        <w:rPr>
          <w:rFonts w:ascii="Times New Roman" w:hAnsi="Times New Roman" w:cs="Times New Roman"/>
          <w:sz w:val="28"/>
          <w:lang w:val="kk-KZ"/>
        </w:rPr>
        <w:t xml:space="preserve"> </w:t>
      </w:r>
    </w:p>
    <w:p w:rsidR="00C05CDE" w:rsidRPr="00282ADB" w:rsidRDefault="000B3F88" w:rsidP="004A747B">
      <w:pPr>
        <w:pStyle w:val="a8"/>
        <w:jc w:val="both"/>
        <w:rPr>
          <w:rFonts w:ascii="Times New Roman" w:hAnsi="Times New Roman" w:cs="Times New Roman"/>
          <w:sz w:val="28"/>
          <w:szCs w:val="28"/>
          <w:lang w:val="kk-KZ"/>
        </w:rPr>
      </w:pPr>
      <w:r w:rsidRPr="00B81930">
        <w:rPr>
          <w:rFonts w:ascii="Times New Roman" w:hAnsi="Times New Roman" w:cs="Times New Roman"/>
          <w:sz w:val="28"/>
          <w:lang w:val="kk-KZ"/>
        </w:rPr>
        <w:t xml:space="preserve">1 минуттық </w:t>
      </w:r>
      <w:r w:rsidR="004A747B">
        <w:rPr>
          <w:rFonts w:ascii="Times New Roman" w:hAnsi="Times New Roman" w:cs="Times New Roman"/>
          <w:sz w:val="28"/>
          <w:lang w:val="kk-KZ"/>
        </w:rPr>
        <w:t xml:space="preserve">   </w:t>
      </w:r>
      <w:r w:rsidRPr="00B81930">
        <w:rPr>
          <w:rFonts w:ascii="Times New Roman" w:hAnsi="Times New Roman" w:cs="Times New Roman"/>
          <w:sz w:val="28"/>
          <w:lang w:val="kk-KZ"/>
        </w:rPr>
        <w:t>видеоролик</w:t>
      </w:r>
      <w:r w:rsidR="004A747B">
        <w:rPr>
          <w:rFonts w:ascii="Times New Roman" w:hAnsi="Times New Roman" w:cs="Times New Roman"/>
          <w:sz w:val="28"/>
          <w:lang w:val="kk-KZ"/>
        </w:rPr>
        <w:t xml:space="preserve">   </w:t>
      </w:r>
      <w:r w:rsidRPr="00B81930">
        <w:rPr>
          <w:rFonts w:ascii="Times New Roman" w:hAnsi="Times New Roman" w:cs="Times New Roman"/>
          <w:sz w:val="28"/>
          <w:lang w:val="kk-KZ"/>
        </w:rPr>
        <w:t xml:space="preserve"> жасақталды</w:t>
      </w:r>
      <w:r w:rsidR="004A747B">
        <w:rPr>
          <w:rFonts w:ascii="Times New Roman" w:hAnsi="Times New Roman" w:cs="Times New Roman"/>
          <w:sz w:val="28"/>
          <w:lang w:val="kk-KZ"/>
        </w:rPr>
        <w:t xml:space="preserve">   </w:t>
      </w:r>
      <w:r w:rsidRPr="00B81930">
        <w:rPr>
          <w:rFonts w:ascii="Times New Roman" w:hAnsi="Times New Roman" w:cs="Times New Roman"/>
          <w:sz w:val="28"/>
          <w:lang w:val="kk-KZ"/>
        </w:rPr>
        <w:t>және</w:t>
      </w:r>
      <w:r w:rsidR="004A747B">
        <w:rPr>
          <w:rFonts w:ascii="Times New Roman" w:hAnsi="Times New Roman" w:cs="Times New Roman"/>
          <w:sz w:val="28"/>
          <w:lang w:val="kk-KZ"/>
        </w:rPr>
        <w:t xml:space="preserve">  </w:t>
      </w:r>
      <w:r w:rsidRPr="00B81930">
        <w:rPr>
          <w:rFonts w:ascii="Times New Roman" w:hAnsi="Times New Roman" w:cs="Times New Roman"/>
          <w:sz w:val="28"/>
          <w:lang w:val="kk-KZ"/>
        </w:rPr>
        <w:t>сайтқа</w:t>
      </w:r>
      <w:r w:rsidR="004A747B">
        <w:rPr>
          <w:rFonts w:ascii="Times New Roman" w:hAnsi="Times New Roman" w:cs="Times New Roman"/>
          <w:sz w:val="28"/>
          <w:lang w:val="kk-KZ"/>
        </w:rPr>
        <w:t xml:space="preserve">  </w:t>
      </w:r>
      <w:r w:rsidRPr="00B81930">
        <w:rPr>
          <w:rFonts w:ascii="Times New Roman" w:hAnsi="Times New Roman" w:cs="Times New Roman"/>
          <w:sz w:val="28"/>
          <w:lang w:val="kk-KZ"/>
        </w:rPr>
        <w:t xml:space="preserve">орналастырылды. </w:t>
      </w:r>
      <w:r w:rsidR="004A747B">
        <w:rPr>
          <w:rFonts w:ascii="Times New Roman" w:hAnsi="Times New Roman" w:cs="Times New Roman"/>
          <w:sz w:val="28"/>
          <w:lang w:val="kk-KZ"/>
        </w:rPr>
        <w:t xml:space="preserve">  </w:t>
      </w:r>
      <w:r w:rsidRPr="00B81930">
        <w:rPr>
          <w:rFonts w:ascii="Times New Roman" w:hAnsi="Times New Roman" w:cs="Times New Roman"/>
          <w:sz w:val="28"/>
          <w:lang w:val="kk-KZ"/>
        </w:rPr>
        <w:t xml:space="preserve"> 2017 жылы</w:t>
      </w:r>
      <w:r w:rsidR="004A747B">
        <w:rPr>
          <w:rFonts w:ascii="Times New Roman" w:hAnsi="Times New Roman" w:cs="Times New Roman"/>
          <w:sz w:val="28"/>
          <w:lang w:val="kk-KZ"/>
        </w:rPr>
        <w:t xml:space="preserve">   </w:t>
      </w:r>
      <w:r w:rsidR="00B849DA" w:rsidRPr="00B81930">
        <w:rPr>
          <w:rFonts w:ascii="Times New Roman" w:hAnsi="Times New Roman" w:cs="Times New Roman"/>
          <w:sz w:val="28"/>
          <w:lang w:val="kk-KZ"/>
        </w:rPr>
        <w:t>Сенім</w:t>
      </w:r>
      <w:r w:rsidR="004A747B">
        <w:rPr>
          <w:rFonts w:ascii="Times New Roman" w:hAnsi="Times New Roman" w:cs="Times New Roman"/>
          <w:sz w:val="28"/>
          <w:lang w:val="kk-KZ"/>
        </w:rPr>
        <w:t xml:space="preserve">   </w:t>
      </w:r>
      <w:r w:rsidR="00B849DA" w:rsidRPr="00B81930">
        <w:rPr>
          <w:rFonts w:ascii="Times New Roman" w:hAnsi="Times New Roman" w:cs="Times New Roman"/>
          <w:sz w:val="28"/>
          <w:lang w:val="kk-KZ"/>
        </w:rPr>
        <w:t>телефонына 128</w:t>
      </w:r>
      <w:r w:rsidR="00DE2106">
        <w:rPr>
          <w:rFonts w:ascii="Times New Roman" w:hAnsi="Times New Roman" w:cs="Times New Roman"/>
          <w:sz w:val="28"/>
          <w:lang w:val="kk-KZ"/>
        </w:rPr>
        <w:t xml:space="preserve"> </w:t>
      </w:r>
      <w:r w:rsidRPr="00B81930">
        <w:rPr>
          <w:rFonts w:ascii="Times New Roman" w:hAnsi="Times New Roman" w:cs="Times New Roman"/>
          <w:sz w:val="28"/>
          <w:lang w:val="kk-KZ"/>
        </w:rPr>
        <w:t>мәрте</w:t>
      </w:r>
      <w:r w:rsidR="004A747B">
        <w:rPr>
          <w:rFonts w:ascii="Times New Roman" w:hAnsi="Times New Roman" w:cs="Times New Roman"/>
          <w:sz w:val="28"/>
          <w:lang w:val="kk-KZ"/>
        </w:rPr>
        <w:t xml:space="preserve">   </w:t>
      </w:r>
      <w:r w:rsidR="00B849DA" w:rsidRPr="00B81930">
        <w:rPr>
          <w:rFonts w:ascii="Times New Roman" w:hAnsi="Times New Roman" w:cs="Times New Roman"/>
          <w:sz w:val="28"/>
          <w:lang w:val="kk-KZ"/>
        </w:rPr>
        <w:t>қоңырау</w:t>
      </w:r>
      <w:r w:rsidR="00DE2106">
        <w:rPr>
          <w:rFonts w:ascii="Times New Roman" w:hAnsi="Times New Roman" w:cs="Times New Roman"/>
          <w:sz w:val="28"/>
          <w:lang w:val="kk-KZ"/>
        </w:rPr>
        <w:t xml:space="preserve">  </w:t>
      </w:r>
      <w:r w:rsidR="00B849DA" w:rsidRPr="00B81930">
        <w:rPr>
          <w:rFonts w:ascii="Times New Roman" w:hAnsi="Times New Roman" w:cs="Times New Roman"/>
          <w:sz w:val="28"/>
          <w:lang w:val="kk-KZ"/>
        </w:rPr>
        <w:t>шалынған</w:t>
      </w:r>
      <w:r w:rsidR="00B849DA">
        <w:rPr>
          <w:rFonts w:ascii="Times New Roman" w:hAnsi="Times New Roman" w:cs="Times New Roman"/>
          <w:sz w:val="28"/>
          <w:szCs w:val="28"/>
          <w:lang w:val="kk-KZ"/>
        </w:rPr>
        <w:t xml:space="preserve">. </w:t>
      </w:r>
    </w:p>
    <w:p w:rsidR="00B849DA" w:rsidRPr="00282ADB" w:rsidRDefault="00B849DA" w:rsidP="00B849DA">
      <w:pPr>
        <w:spacing w:after="0"/>
        <w:jc w:val="both"/>
        <w:rPr>
          <w:rFonts w:ascii="Times New Roman" w:hAnsi="Times New Roman" w:cs="Times New Roman"/>
          <w:b/>
          <w:sz w:val="28"/>
          <w:szCs w:val="28"/>
          <w:lang w:val="kk-KZ"/>
        </w:rPr>
      </w:pPr>
      <w:r w:rsidRPr="00282ADB">
        <w:rPr>
          <w:rFonts w:ascii="Times New Roman" w:hAnsi="Times New Roman" w:cs="Times New Roman"/>
          <w:b/>
          <w:sz w:val="28"/>
          <w:szCs w:val="28"/>
          <w:lang w:val="kk-KZ"/>
        </w:rPr>
        <w:t>Абоненттердің барлығы: 128</w:t>
      </w:r>
    </w:p>
    <w:p w:rsidR="00B849DA" w:rsidRDefault="00B849DA" w:rsidP="00B849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Қала: 100</w:t>
      </w:r>
    </w:p>
    <w:p w:rsidR="00B849DA" w:rsidRDefault="00B849DA" w:rsidP="00B849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Аудан: 28</w:t>
      </w:r>
    </w:p>
    <w:p w:rsidR="00282ADB" w:rsidRPr="00282ADB" w:rsidRDefault="00B849DA" w:rsidP="00B849DA">
      <w:pPr>
        <w:spacing w:after="0"/>
        <w:jc w:val="both"/>
        <w:rPr>
          <w:rFonts w:ascii="Times New Roman" w:hAnsi="Times New Roman" w:cs="Times New Roman"/>
          <w:b/>
          <w:sz w:val="28"/>
          <w:szCs w:val="28"/>
          <w:lang w:val="kk-KZ"/>
        </w:rPr>
      </w:pPr>
      <w:r w:rsidRPr="00282ADB">
        <w:rPr>
          <w:rFonts w:ascii="Times New Roman" w:hAnsi="Times New Roman" w:cs="Times New Roman"/>
          <w:b/>
          <w:sz w:val="28"/>
          <w:szCs w:val="28"/>
          <w:lang w:val="kk-KZ"/>
        </w:rPr>
        <w:t xml:space="preserve">Әңгімелесу мазмұны: </w:t>
      </w:r>
    </w:p>
    <w:p w:rsidR="00B849DA" w:rsidRDefault="00282ADB" w:rsidP="00B849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B849DA">
        <w:rPr>
          <w:rFonts w:ascii="Times New Roman" w:hAnsi="Times New Roman" w:cs="Times New Roman"/>
          <w:sz w:val="28"/>
          <w:szCs w:val="28"/>
          <w:lang w:val="kk-KZ"/>
        </w:rPr>
        <w:t>леуметтік –демографиялық-42</w:t>
      </w:r>
    </w:p>
    <w:p w:rsidR="00B849DA" w:rsidRDefault="00282ADB" w:rsidP="00282ADB">
      <w:pPr>
        <w:spacing w:after="0"/>
        <w:rPr>
          <w:rFonts w:ascii="Times New Roman" w:hAnsi="Times New Roman" w:cs="Times New Roman"/>
          <w:sz w:val="28"/>
          <w:szCs w:val="28"/>
          <w:lang w:val="kk-KZ"/>
        </w:rPr>
      </w:pPr>
      <w:r>
        <w:rPr>
          <w:rFonts w:ascii="Times New Roman" w:hAnsi="Times New Roman" w:cs="Times New Roman"/>
          <w:sz w:val="28"/>
          <w:szCs w:val="28"/>
          <w:lang w:val="kk-KZ"/>
        </w:rPr>
        <w:t>Жеке мәселе-</w:t>
      </w:r>
      <w:r w:rsidR="00B849DA">
        <w:rPr>
          <w:rFonts w:ascii="Times New Roman" w:hAnsi="Times New Roman" w:cs="Times New Roman"/>
          <w:sz w:val="28"/>
          <w:szCs w:val="28"/>
          <w:lang w:val="kk-KZ"/>
        </w:rPr>
        <w:t xml:space="preserve"> 26</w:t>
      </w:r>
    </w:p>
    <w:p w:rsidR="00282ADB" w:rsidRDefault="00282ADB" w:rsidP="00B849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Тұрмыстық-</w:t>
      </w:r>
      <w:r w:rsidR="00B849DA">
        <w:rPr>
          <w:rFonts w:ascii="Times New Roman" w:hAnsi="Times New Roman" w:cs="Times New Roman"/>
          <w:sz w:val="28"/>
          <w:szCs w:val="28"/>
          <w:lang w:val="kk-KZ"/>
        </w:rPr>
        <w:t xml:space="preserve"> 3</w:t>
      </w:r>
    </w:p>
    <w:p w:rsidR="00B849DA" w:rsidRDefault="00B849DA" w:rsidP="00B849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Дін мәселесі</w:t>
      </w:r>
      <w:r w:rsidR="00282ADB">
        <w:rPr>
          <w:rFonts w:ascii="Times New Roman" w:hAnsi="Times New Roman" w:cs="Times New Roman"/>
          <w:sz w:val="28"/>
          <w:szCs w:val="28"/>
          <w:lang w:val="kk-KZ"/>
        </w:rPr>
        <w:t>-</w:t>
      </w:r>
      <w:r>
        <w:rPr>
          <w:rFonts w:ascii="Times New Roman" w:hAnsi="Times New Roman" w:cs="Times New Roman"/>
          <w:sz w:val="28"/>
          <w:szCs w:val="28"/>
          <w:lang w:val="kk-KZ"/>
        </w:rPr>
        <w:t xml:space="preserve"> 2</w:t>
      </w:r>
    </w:p>
    <w:p w:rsidR="00B849DA" w:rsidRDefault="00F62C20" w:rsidP="00F62C20">
      <w:pPr>
        <w:pStyle w:val="a8"/>
        <w:jc w:val="both"/>
        <w:rPr>
          <w:rFonts w:ascii="Times New Roman" w:hAnsi="Times New Roman" w:cs="Times New Roman"/>
          <w:sz w:val="28"/>
          <w:szCs w:val="28"/>
          <w:lang w:val="kk-KZ" w:eastAsia="tr-TR"/>
        </w:rPr>
      </w:pPr>
      <w:r>
        <w:rPr>
          <w:rFonts w:ascii="Times New Roman" w:hAnsi="Times New Roman" w:cs="Times New Roman"/>
          <w:sz w:val="28"/>
          <w:szCs w:val="28"/>
          <w:lang w:val="kk-KZ" w:eastAsia="tr-TR"/>
        </w:rPr>
        <w:t xml:space="preserve">         О</w:t>
      </w:r>
      <w:r w:rsidR="000B3F88">
        <w:rPr>
          <w:rFonts w:ascii="Times New Roman" w:hAnsi="Times New Roman" w:cs="Times New Roman"/>
          <w:sz w:val="28"/>
          <w:szCs w:val="28"/>
          <w:lang w:val="kk-KZ" w:eastAsia="tr-TR"/>
        </w:rPr>
        <w:t>блыс бойынша</w:t>
      </w:r>
      <w:r w:rsidR="00B849DA">
        <w:rPr>
          <w:rFonts w:ascii="Times New Roman" w:hAnsi="Times New Roman" w:cs="Times New Roman"/>
          <w:sz w:val="28"/>
          <w:szCs w:val="28"/>
          <w:lang w:val="kk-KZ" w:eastAsia="tr-TR"/>
        </w:rPr>
        <w:t xml:space="preserve"> с</w:t>
      </w:r>
      <w:r w:rsidR="00B849DA" w:rsidRPr="00505E1F">
        <w:rPr>
          <w:rFonts w:ascii="Times New Roman" w:hAnsi="Times New Roman" w:cs="Times New Roman"/>
          <w:sz w:val="28"/>
          <w:szCs w:val="28"/>
          <w:lang w:val="kk-KZ" w:eastAsia="tr-TR"/>
        </w:rPr>
        <w:t xml:space="preserve">уицид превенциясын </w:t>
      </w:r>
      <w:r w:rsidR="00B849DA">
        <w:rPr>
          <w:rFonts w:ascii="Times New Roman" w:hAnsi="Times New Roman" w:cs="Times New Roman"/>
          <w:sz w:val="28"/>
          <w:szCs w:val="28"/>
          <w:lang w:val="kk-KZ" w:eastAsia="tr-TR"/>
        </w:rPr>
        <w:t xml:space="preserve">(алдын алу) </w:t>
      </w:r>
      <w:r w:rsidR="00B849DA" w:rsidRPr="00505E1F">
        <w:rPr>
          <w:rFonts w:ascii="Times New Roman" w:hAnsi="Times New Roman" w:cs="Times New Roman"/>
          <w:sz w:val="28"/>
          <w:szCs w:val="28"/>
          <w:lang w:val="kk-KZ" w:eastAsia="tr-TR"/>
        </w:rPr>
        <w:t>жүргізу мақсатында</w:t>
      </w:r>
      <w:r w:rsidR="000B3F88">
        <w:rPr>
          <w:rFonts w:ascii="Times New Roman" w:hAnsi="Times New Roman" w:cs="Times New Roman"/>
          <w:sz w:val="28"/>
          <w:szCs w:val="28"/>
          <w:lang w:val="kk-KZ" w:eastAsia="tr-TR"/>
        </w:rPr>
        <w:t>,2016 жылдың</w:t>
      </w:r>
      <w:r w:rsidR="00B849DA">
        <w:rPr>
          <w:rFonts w:ascii="Times New Roman" w:hAnsi="Times New Roman" w:cs="Times New Roman"/>
          <w:sz w:val="28"/>
          <w:szCs w:val="28"/>
          <w:lang w:val="kk-KZ" w:eastAsia="tr-TR"/>
        </w:rPr>
        <w:t xml:space="preserve">  19 ақпан</w:t>
      </w:r>
      <w:r w:rsidR="000B3F88">
        <w:rPr>
          <w:rFonts w:ascii="Times New Roman" w:hAnsi="Times New Roman" w:cs="Times New Roman"/>
          <w:sz w:val="28"/>
          <w:szCs w:val="28"/>
          <w:lang w:val="kk-KZ" w:eastAsia="tr-TR"/>
        </w:rPr>
        <w:t>ын</w:t>
      </w:r>
      <w:r w:rsidR="00B849DA">
        <w:rPr>
          <w:rFonts w:ascii="Times New Roman" w:hAnsi="Times New Roman" w:cs="Times New Roman"/>
          <w:sz w:val="28"/>
          <w:szCs w:val="28"/>
          <w:lang w:val="kk-KZ" w:eastAsia="tr-TR"/>
        </w:rPr>
        <w:t>да  Атырау облысы  әкімінің орынбасарымен бекітілген</w:t>
      </w:r>
      <w:r w:rsidR="000B3F88">
        <w:rPr>
          <w:rFonts w:ascii="Times New Roman" w:hAnsi="Times New Roman" w:cs="Times New Roman"/>
          <w:sz w:val="28"/>
          <w:szCs w:val="28"/>
          <w:lang w:val="kk-KZ" w:eastAsia="tr-TR"/>
        </w:rPr>
        <w:t>,</w:t>
      </w:r>
      <w:r w:rsidR="00DE2106">
        <w:rPr>
          <w:rFonts w:ascii="Times New Roman" w:hAnsi="Times New Roman" w:cs="Times New Roman"/>
          <w:sz w:val="28"/>
          <w:szCs w:val="28"/>
          <w:lang w:val="kk-KZ" w:eastAsia="tr-TR"/>
        </w:rPr>
        <w:t xml:space="preserve"> </w:t>
      </w:r>
      <w:r w:rsidR="00B849DA">
        <w:rPr>
          <w:rFonts w:ascii="Times New Roman" w:hAnsi="Times New Roman" w:cs="Times New Roman"/>
          <w:sz w:val="28"/>
          <w:szCs w:val="28"/>
          <w:lang w:val="kk-KZ" w:eastAsia="tr-TR"/>
        </w:rPr>
        <w:t xml:space="preserve">2016-2018  жылдарға арналған    іс-шаралар </w:t>
      </w:r>
      <w:r w:rsidR="000B3F88">
        <w:rPr>
          <w:rFonts w:ascii="Times New Roman" w:hAnsi="Times New Roman" w:cs="Times New Roman"/>
          <w:sz w:val="28"/>
          <w:szCs w:val="28"/>
          <w:lang w:val="kk-KZ" w:eastAsia="tr-TR"/>
        </w:rPr>
        <w:t xml:space="preserve">жоспары </w:t>
      </w:r>
      <w:r w:rsidR="00B849DA">
        <w:rPr>
          <w:rFonts w:ascii="Times New Roman" w:hAnsi="Times New Roman" w:cs="Times New Roman"/>
          <w:sz w:val="28"/>
          <w:szCs w:val="28"/>
          <w:lang w:val="kk-KZ" w:eastAsia="tr-TR"/>
        </w:rPr>
        <w:t>қабылдан</w:t>
      </w:r>
      <w:r>
        <w:rPr>
          <w:rFonts w:ascii="Times New Roman" w:hAnsi="Times New Roman" w:cs="Times New Roman"/>
          <w:sz w:val="28"/>
          <w:szCs w:val="28"/>
          <w:lang w:val="kk-KZ" w:eastAsia="tr-TR"/>
        </w:rPr>
        <w:t>ды.</w:t>
      </w:r>
    </w:p>
    <w:p w:rsidR="00B849DA" w:rsidRPr="00505E1F" w:rsidRDefault="00B849DA" w:rsidP="00B849DA">
      <w:pPr>
        <w:pStyle w:val="a8"/>
        <w:ind w:firstLine="708"/>
        <w:jc w:val="both"/>
        <w:rPr>
          <w:rFonts w:ascii="Times New Roman" w:hAnsi="Times New Roman" w:cs="Times New Roman"/>
          <w:sz w:val="28"/>
          <w:szCs w:val="28"/>
          <w:lang w:val="kk-KZ" w:eastAsia="tr-TR"/>
        </w:rPr>
      </w:pPr>
      <w:r>
        <w:rPr>
          <w:rFonts w:ascii="Times New Roman" w:hAnsi="Times New Roman" w:cs="Times New Roman"/>
          <w:sz w:val="28"/>
          <w:szCs w:val="28"/>
          <w:lang w:val="kk-KZ"/>
        </w:rPr>
        <w:t xml:space="preserve">Сонымен қатар, Бастапқы медициналық санитарлық  көмек беру  ұйымдарында </w:t>
      </w:r>
      <w:r w:rsidRPr="00505E1F">
        <w:rPr>
          <w:rFonts w:ascii="Times New Roman" w:hAnsi="Times New Roman" w:cs="Times New Roman"/>
          <w:sz w:val="28"/>
          <w:szCs w:val="28"/>
          <w:lang w:val="kk-KZ"/>
        </w:rPr>
        <w:t>әлеуметтік-психологиялық қызмет көрсету</w:t>
      </w:r>
      <w:r>
        <w:rPr>
          <w:rFonts w:ascii="Times New Roman" w:hAnsi="Times New Roman" w:cs="Times New Roman"/>
          <w:sz w:val="28"/>
          <w:szCs w:val="28"/>
          <w:lang w:val="kk-KZ"/>
        </w:rPr>
        <w:t xml:space="preserve"> кабинеттері бар, бұл кабинеттер м</w:t>
      </w:r>
      <w:r w:rsidRPr="00505E1F">
        <w:rPr>
          <w:rFonts w:ascii="Times New Roman" w:hAnsi="Times New Roman" w:cs="Times New Roman"/>
          <w:sz w:val="28"/>
          <w:szCs w:val="28"/>
          <w:lang w:val="kk-KZ"/>
        </w:rPr>
        <w:t>едициналық психолог</w:t>
      </w:r>
      <w:r>
        <w:rPr>
          <w:rFonts w:ascii="Times New Roman" w:hAnsi="Times New Roman" w:cs="Times New Roman"/>
          <w:sz w:val="28"/>
          <w:szCs w:val="28"/>
          <w:lang w:val="kk-KZ"/>
        </w:rPr>
        <w:t>тармен</w:t>
      </w:r>
      <w:r w:rsidRPr="00505E1F">
        <w:rPr>
          <w:rFonts w:ascii="Times New Roman" w:hAnsi="Times New Roman" w:cs="Times New Roman"/>
          <w:sz w:val="28"/>
          <w:szCs w:val="28"/>
          <w:lang w:val="kk-KZ"/>
        </w:rPr>
        <w:t xml:space="preserve"> және әлеуметтік қызметкерлермен толықтай қамтылған.</w:t>
      </w:r>
    </w:p>
    <w:p w:rsidR="00B849DA" w:rsidRPr="00505E1F" w:rsidRDefault="00282ADB" w:rsidP="00DB0BE3">
      <w:pPr>
        <w:pStyle w:val="a8"/>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w:t>
      </w:r>
      <w:r w:rsidR="006C7613" w:rsidRPr="006C7613">
        <w:rPr>
          <w:rFonts w:ascii="Times New Roman" w:hAnsi="Times New Roman" w:cs="Times New Roman"/>
          <w:sz w:val="28"/>
          <w:szCs w:val="28"/>
          <w:lang w:val="kk-KZ"/>
        </w:rPr>
        <w:t>суицид әрекеттерімен жедел медициналық көмекке түскен адамдарға стационарлық  деңгейде медико-психологиялық реабилитация және психотера</w:t>
      </w:r>
      <w:r w:rsidR="006C7613">
        <w:rPr>
          <w:rFonts w:ascii="Times New Roman" w:hAnsi="Times New Roman" w:cs="Times New Roman"/>
          <w:sz w:val="28"/>
          <w:szCs w:val="28"/>
          <w:lang w:val="kk-KZ"/>
        </w:rPr>
        <w:t>пиялық жағдай жасау мақсатында</w:t>
      </w:r>
      <w:r w:rsidR="00B849DA">
        <w:rPr>
          <w:rFonts w:ascii="Times New Roman" w:hAnsi="Times New Roman" w:cs="Times New Roman"/>
          <w:sz w:val="28"/>
          <w:szCs w:val="28"/>
          <w:lang w:val="kk-KZ"/>
        </w:rPr>
        <w:t xml:space="preserve">, </w:t>
      </w:r>
      <w:r w:rsidR="006C7613">
        <w:rPr>
          <w:rFonts w:ascii="Times New Roman" w:hAnsi="Times New Roman" w:cs="Times New Roman"/>
          <w:sz w:val="28"/>
          <w:szCs w:val="28"/>
          <w:lang w:val="kk-KZ"/>
        </w:rPr>
        <w:t xml:space="preserve">облыстық ауруханада </w:t>
      </w:r>
      <w:r w:rsidR="00B849DA">
        <w:rPr>
          <w:rFonts w:ascii="Times New Roman" w:hAnsi="Times New Roman" w:cs="Times New Roman"/>
          <w:sz w:val="28"/>
          <w:szCs w:val="28"/>
          <w:lang w:val="kk-KZ"/>
        </w:rPr>
        <w:t>(</w:t>
      </w:r>
      <w:r w:rsidR="00B849DA" w:rsidRPr="00320CEA">
        <w:rPr>
          <w:rFonts w:ascii="Times New Roman" w:hAnsi="Times New Roman" w:cs="Times New Roman"/>
          <w:sz w:val="28"/>
          <w:szCs w:val="28"/>
          <w:lang w:val="kk-KZ"/>
        </w:rPr>
        <w:t>токсикология бөлімшесінде</w:t>
      </w:r>
      <w:r w:rsidR="00B849DA">
        <w:rPr>
          <w:rFonts w:ascii="Times New Roman" w:hAnsi="Times New Roman" w:cs="Times New Roman"/>
          <w:sz w:val="28"/>
          <w:szCs w:val="28"/>
          <w:lang w:val="kk-KZ"/>
        </w:rPr>
        <w:t>)</w:t>
      </w:r>
      <w:r w:rsidR="00DE2106">
        <w:rPr>
          <w:rFonts w:ascii="Times New Roman" w:hAnsi="Times New Roman" w:cs="Times New Roman"/>
          <w:sz w:val="28"/>
          <w:szCs w:val="28"/>
          <w:lang w:val="kk-KZ"/>
        </w:rPr>
        <w:t xml:space="preserve"> </w:t>
      </w:r>
      <w:r w:rsidR="00B849DA" w:rsidRPr="00505E1F">
        <w:rPr>
          <w:rFonts w:ascii="Times New Roman" w:hAnsi="Times New Roman" w:cs="Times New Roman"/>
          <w:sz w:val="28"/>
          <w:szCs w:val="28"/>
          <w:lang w:val="kk-KZ"/>
        </w:rPr>
        <w:t>2 төсектік дағдарыстық стационар жұмыс істейді.</w:t>
      </w:r>
    </w:p>
    <w:p w:rsidR="00E9799B" w:rsidRPr="00930CB8" w:rsidRDefault="00DE2106" w:rsidP="00930CB8">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Есепті жыл ішінде  </w:t>
      </w:r>
      <w:r w:rsidR="002E5622" w:rsidRPr="002E5622">
        <w:rPr>
          <w:rFonts w:ascii="Times New Roman" w:hAnsi="Times New Roman" w:cs="Times New Roman"/>
          <w:sz w:val="28"/>
          <w:szCs w:val="28"/>
          <w:lang w:val="kk-KZ"/>
        </w:rPr>
        <w:t xml:space="preserve">дағдарыс стационарына тіркелгендер саны-135, оның 15%- аудандардан.  Жалпы  әрекет жасағандардың 5,1%  реабилитациялау </w:t>
      </w:r>
      <w:r w:rsidR="002E5622" w:rsidRPr="002E5622">
        <w:rPr>
          <w:rFonts w:ascii="Times New Roman" w:hAnsi="Times New Roman" w:cs="Times New Roman"/>
          <w:sz w:val="28"/>
          <w:szCs w:val="28"/>
          <w:lang w:val="kk-KZ"/>
        </w:rPr>
        <w:lastRenderedPageBreak/>
        <w:t xml:space="preserve">тобына жатады.  Дағдарыс стационарында көмек көрсетілген, суицидке әрекеттенгендердің  70,6% уланумен, 22,8% тамырын кесіп түскен. Суицид әрекетінің 93,4%- импульсивтік әрекеттер, 1,3%--суицидальды қоқан-лоқы (шантаж) , 1,3%-- байқаусызда,  5,1%-  наразылық көрсету реакциясы бойынша тіркелген, барлығыда облыстық психикалық денсаулық орталығы психологтарының кеңесін алған, 5,1 пайызына - медико-психологиялық   оңалту (реабилитация) қажет болған, оның  2,6 пайызы толық сауықтырылған.  </w:t>
      </w:r>
    </w:p>
    <w:p w:rsidR="00B849DA" w:rsidRDefault="00B849DA" w:rsidP="006E32EC">
      <w:pPr>
        <w:pStyle w:val="a8"/>
        <w:jc w:val="both"/>
        <w:rPr>
          <w:rFonts w:ascii="Times New Roman" w:hAnsi="Times New Roman" w:cs="Times New Roman"/>
          <w:sz w:val="28"/>
          <w:szCs w:val="28"/>
          <w:lang w:val="kk-KZ"/>
        </w:rPr>
      </w:pPr>
      <w:r w:rsidRPr="00354726">
        <w:rPr>
          <w:rFonts w:ascii="Times New Roman" w:hAnsi="Times New Roman" w:cs="Times New Roman"/>
          <w:b/>
          <w:sz w:val="28"/>
          <w:szCs w:val="28"/>
          <w:lang w:val="kk-KZ"/>
        </w:rPr>
        <w:t>Облыстағы жасөспірімдер арасындағы нақты суицид көрсеткіштері келесідей</w:t>
      </w:r>
      <w:r w:rsidR="002E5622">
        <w:rPr>
          <w:rFonts w:ascii="Times New Roman" w:hAnsi="Times New Roman" w:cs="Times New Roman"/>
          <w:sz w:val="28"/>
          <w:szCs w:val="28"/>
          <w:lang w:val="kk-KZ"/>
        </w:rPr>
        <w:t>: 2017 жылдың</w:t>
      </w:r>
      <w:r>
        <w:rPr>
          <w:rFonts w:ascii="Times New Roman" w:hAnsi="Times New Roman" w:cs="Times New Roman"/>
          <w:sz w:val="28"/>
          <w:szCs w:val="28"/>
          <w:lang w:val="kk-KZ"/>
        </w:rPr>
        <w:t xml:space="preserve"> ішіндегі </w:t>
      </w:r>
      <w:r w:rsidRPr="00505E1F">
        <w:rPr>
          <w:rFonts w:ascii="Times New Roman" w:hAnsi="Times New Roman" w:cs="Times New Roman"/>
          <w:sz w:val="28"/>
          <w:szCs w:val="28"/>
          <w:lang w:val="kk-KZ"/>
        </w:rPr>
        <w:t>15-17 жас аралығында</w:t>
      </w:r>
      <w:r>
        <w:rPr>
          <w:rFonts w:ascii="Times New Roman" w:hAnsi="Times New Roman" w:cs="Times New Roman"/>
          <w:sz w:val="28"/>
          <w:szCs w:val="28"/>
          <w:lang w:val="kk-KZ"/>
        </w:rPr>
        <w:t xml:space="preserve">ғы жасөспірімдердің арасында облыс бойынша </w:t>
      </w:r>
      <w:r w:rsidRPr="00505E1F">
        <w:rPr>
          <w:rFonts w:ascii="Times New Roman" w:hAnsi="Times New Roman" w:cs="Times New Roman"/>
          <w:sz w:val="28"/>
          <w:szCs w:val="28"/>
          <w:lang w:val="kk-KZ"/>
        </w:rPr>
        <w:t>суицид</w:t>
      </w:r>
      <w:r>
        <w:rPr>
          <w:rFonts w:ascii="Times New Roman" w:hAnsi="Times New Roman" w:cs="Times New Roman"/>
          <w:sz w:val="28"/>
          <w:szCs w:val="28"/>
          <w:lang w:val="kk-KZ"/>
        </w:rPr>
        <w:t>тің аяқталған4</w:t>
      </w:r>
      <w:r w:rsidRPr="00505E1F">
        <w:rPr>
          <w:rFonts w:ascii="Times New Roman" w:hAnsi="Times New Roman" w:cs="Times New Roman"/>
          <w:sz w:val="28"/>
          <w:szCs w:val="28"/>
          <w:lang w:val="kk-KZ"/>
        </w:rPr>
        <w:t>фактісі орын алды</w:t>
      </w:r>
      <w:r>
        <w:rPr>
          <w:rFonts w:ascii="Times New Roman" w:hAnsi="Times New Roman" w:cs="Times New Roman"/>
          <w:sz w:val="28"/>
          <w:szCs w:val="28"/>
          <w:lang w:val="kk-KZ"/>
        </w:rPr>
        <w:t xml:space="preserve">. Оның 3-і ауылдық жерден, 1-і қаладан. Қыз бала -2, ер бала-2. </w:t>
      </w:r>
    </w:p>
    <w:p w:rsidR="00B849DA" w:rsidRPr="00E9799B" w:rsidRDefault="003154D6" w:rsidP="00E9799B">
      <w:pPr>
        <w:pStyle w:val="a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Орын алған  суицид </w:t>
      </w:r>
      <w:r w:rsidR="006E32EC">
        <w:rPr>
          <w:rFonts w:ascii="Times New Roman" w:hAnsi="Times New Roman" w:cs="Times New Roman"/>
          <w:b/>
          <w:sz w:val="28"/>
          <w:szCs w:val="28"/>
          <w:lang w:val="kk-KZ"/>
        </w:rPr>
        <w:t xml:space="preserve"> ф</w:t>
      </w:r>
      <w:r w:rsidR="00B849DA" w:rsidRPr="00E9799B">
        <w:rPr>
          <w:rFonts w:ascii="Times New Roman" w:hAnsi="Times New Roman" w:cs="Times New Roman"/>
          <w:b/>
          <w:sz w:val="28"/>
          <w:szCs w:val="28"/>
          <w:lang w:val="kk-KZ"/>
        </w:rPr>
        <w:t>актілер</w:t>
      </w:r>
      <w:r w:rsidR="006E32EC">
        <w:rPr>
          <w:rFonts w:ascii="Times New Roman" w:hAnsi="Times New Roman" w:cs="Times New Roman"/>
          <w:b/>
          <w:sz w:val="28"/>
          <w:szCs w:val="28"/>
          <w:lang w:val="kk-KZ"/>
        </w:rPr>
        <w:t>і зерделенді. Зерттеу нәтижесі</w:t>
      </w:r>
      <w:r w:rsidR="00B849DA" w:rsidRPr="00E9799B">
        <w:rPr>
          <w:rFonts w:ascii="Times New Roman" w:hAnsi="Times New Roman" w:cs="Times New Roman"/>
          <w:b/>
          <w:sz w:val="28"/>
          <w:szCs w:val="28"/>
          <w:lang w:val="kk-KZ"/>
        </w:rPr>
        <w:t>:</w:t>
      </w:r>
    </w:p>
    <w:p w:rsidR="00B849DA" w:rsidRDefault="006E32EC" w:rsidP="00B849DA">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Қалада орын алған суицид</w:t>
      </w:r>
      <w:r w:rsidR="00CE69D8">
        <w:rPr>
          <w:rFonts w:ascii="Times New Roman" w:hAnsi="Times New Roman" w:cs="Times New Roman"/>
          <w:sz w:val="28"/>
          <w:szCs w:val="28"/>
          <w:lang w:val="kk-KZ"/>
        </w:rPr>
        <w:t xml:space="preserve"> қортындысы</w:t>
      </w:r>
      <w:r>
        <w:rPr>
          <w:rFonts w:ascii="Times New Roman" w:hAnsi="Times New Roman" w:cs="Times New Roman"/>
          <w:sz w:val="28"/>
          <w:szCs w:val="28"/>
          <w:lang w:val="kk-KZ"/>
        </w:rPr>
        <w:t xml:space="preserve"> - </w:t>
      </w:r>
      <w:r w:rsidR="00CE69D8">
        <w:rPr>
          <w:rFonts w:ascii="Times New Roman" w:hAnsi="Times New Roman" w:cs="Times New Roman"/>
          <w:sz w:val="28"/>
          <w:szCs w:val="28"/>
          <w:lang w:val="kk-KZ"/>
        </w:rPr>
        <w:t>б</w:t>
      </w:r>
      <w:r w:rsidR="00B849DA">
        <w:rPr>
          <w:rFonts w:ascii="Times New Roman" w:hAnsi="Times New Roman" w:cs="Times New Roman"/>
          <w:sz w:val="28"/>
          <w:szCs w:val="28"/>
          <w:lang w:val="kk-KZ"/>
        </w:rPr>
        <w:t>ейімделудің бұзылуы, фактор: суицидке итерме</w:t>
      </w:r>
      <w:r>
        <w:rPr>
          <w:rFonts w:ascii="Times New Roman" w:hAnsi="Times New Roman" w:cs="Times New Roman"/>
          <w:sz w:val="28"/>
          <w:szCs w:val="28"/>
          <w:lang w:val="kk-KZ"/>
        </w:rPr>
        <w:t>леуші әлеуметтік желіде отырған</w:t>
      </w:r>
      <w:r w:rsidR="00E9799B">
        <w:rPr>
          <w:rFonts w:ascii="Times New Roman" w:hAnsi="Times New Roman" w:cs="Times New Roman"/>
          <w:sz w:val="28"/>
          <w:szCs w:val="28"/>
          <w:lang w:val="kk-KZ"/>
        </w:rPr>
        <w:t>.</w:t>
      </w:r>
    </w:p>
    <w:p w:rsidR="00B849DA" w:rsidRDefault="00B849DA" w:rsidP="00E9799B">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Қызылқоға </w:t>
      </w:r>
      <w:r w:rsidR="006E32EC">
        <w:rPr>
          <w:rFonts w:ascii="Times New Roman" w:hAnsi="Times New Roman" w:cs="Times New Roman"/>
          <w:sz w:val="28"/>
          <w:szCs w:val="28"/>
          <w:lang w:val="kk-KZ"/>
        </w:rPr>
        <w:t xml:space="preserve"> ауданы</w:t>
      </w:r>
      <w:r w:rsidR="00CE69D8">
        <w:rPr>
          <w:rFonts w:ascii="Times New Roman" w:hAnsi="Times New Roman" w:cs="Times New Roman"/>
          <w:sz w:val="28"/>
          <w:szCs w:val="28"/>
          <w:lang w:val="kk-KZ"/>
        </w:rPr>
        <w:t xml:space="preserve">нда </w:t>
      </w:r>
      <w:r w:rsidR="00CE69D8" w:rsidRPr="00CE69D8">
        <w:rPr>
          <w:rFonts w:ascii="Times New Roman" w:hAnsi="Times New Roman" w:cs="Times New Roman"/>
          <w:sz w:val="28"/>
          <w:szCs w:val="28"/>
          <w:lang w:val="kk-KZ"/>
        </w:rPr>
        <w:t>орын алған суицид</w:t>
      </w:r>
      <w:r w:rsidR="00C12E0C">
        <w:rPr>
          <w:rFonts w:ascii="Times New Roman" w:hAnsi="Times New Roman" w:cs="Times New Roman"/>
          <w:sz w:val="28"/>
          <w:szCs w:val="28"/>
          <w:lang w:val="kk-KZ"/>
        </w:rPr>
        <w:t xml:space="preserve">  </w:t>
      </w:r>
      <w:r w:rsidR="00CE69D8">
        <w:rPr>
          <w:rFonts w:ascii="Times New Roman" w:hAnsi="Times New Roman" w:cs="Times New Roman"/>
          <w:sz w:val="28"/>
          <w:szCs w:val="28"/>
          <w:lang w:val="kk-KZ"/>
        </w:rPr>
        <w:t>қ</w:t>
      </w:r>
      <w:r>
        <w:rPr>
          <w:rFonts w:ascii="Times New Roman" w:hAnsi="Times New Roman" w:cs="Times New Roman"/>
          <w:sz w:val="28"/>
          <w:szCs w:val="28"/>
          <w:lang w:val="kk-KZ"/>
        </w:rPr>
        <w:t>орытынды</w:t>
      </w:r>
      <w:r w:rsidR="00CE69D8">
        <w:rPr>
          <w:rFonts w:ascii="Times New Roman" w:hAnsi="Times New Roman" w:cs="Times New Roman"/>
          <w:sz w:val="28"/>
          <w:szCs w:val="28"/>
          <w:lang w:val="kk-KZ"/>
        </w:rPr>
        <w:t>сы- с</w:t>
      </w:r>
      <w:r>
        <w:rPr>
          <w:rFonts w:ascii="Times New Roman" w:hAnsi="Times New Roman" w:cs="Times New Roman"/>
          <w:sz w:val="28"/>
          <w:szCs w:val="28"/>
          <w:lang w:val="kk-KZ"/>
        </w:rPr>
        <w:t>убдепрессиялық бұзылу, өлім қиялы,  фактор: көршісінде суиц</w:t>
      </w:r>
      <w:r w:rsidR="00CE69D8">
        <w:rPr>
          <w:rFonts w:ascii="Times New Roman" w:hAnsi="Times New Roman" w:cs="Times New Roman"/>
          <w:sz w:val="28"/>
          <w:szCs w:val="28"/>
          <w:lang w:val="kk-KZ"/>
        </w:rPr>
        <w:t>ид әрекеті орын алған</w:t>
      </w:r>
      <w:r w:rsidR="00E9799B">
        <w:rPr>
          <w:rFonts w:ascii="Times New Roman" w:hAnsi="Times New Roman" w:cs="Times New Roman"/>
          <w:sz w:val="28"/>
          <w:szCs w:val="28"/>
          <w:lang w:val="kk-KZ"/>
        </w:rPr>
        <w:t>.</w:t>
      </w:r>
    </w:p>
    <w:p w:rsidR="00B849DA" w:rsidRDefault="00CE69D8" w:rsidP="00E9799B">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Мақат ауданында</w:t>
      </w:r>
      <w:r w:rsidR="00C12E0C">
        <w:rPr>
          <w:rFonts w:ascii="Times New Roman" w:hAnsi="Times New Roman" w:cs="Times New Roman"/>
          <w:sz w:val="28"/>
          <w:szCs w:val="28"/>
          <w:lang w:val="kk-KZ"/>
        </w:rPr>
        <w:t xml:space="preserve">  </w:t>
      </w:r>
      <w:r w:rsidRPr="00CE69D8">
        <w:rPr>
          <w:rFonts w:ascii="Times New Roman" w:hAnsi="Times New Roman" w:cs="Times New Roman"/>
          <w:sz w:val="28"/>
          <w:szCs w:val="28"/>
          <w:lang w:val="kk-KZ"/>
        </w:rPr>
        <w:t xml:space="preserve">орын алған суицид қорытындысы- </w:t>
      </w:r>
      <w:r w:rsidR="00B849DA">
        <w:rPr>
          <w:rFonts w:ascii="Times New Roman" w:hAnsi="Times New Roman" w:cs="Times New Roman"/>
          <w:sz w:val="28"/>
          <w:szCs w:val="28"/>
          <w:lang w:val="kk-KZ"/>
        </w:rPr>
        <w:t>бейімделудің бұзылуы, фактор: суицидке итерме</w:t>
      </w:r>
      <w:r>
        <w:rPr>
          <w:rFonts w:ascii="Times New Roman" w:hAnsi="Times New Roman" w:cs="Times New Roman"/>
          <w:sz w:val="28"/>
          <w:szCs w:val="28"/>
          <w:lang w:val="kk-KZ"/>
        </w:rPr>
        <w:t>леуші әлеуметтік желіде отырған</w:t>
      </w:r>
      <w:r w:rsidR="00E9799B">
        <w:rPr>
          <w:rFonts w:ascii="Times New Roman" w:hAnsi="Times New Roman" w:cs="Times New Roman"/>
          <w:sz w:val="28"/>
          <w:szCs w:val="28"/>
          <w:lang w:val="kk-KZ"/>
        </w:rPr>
        <w:t>.</w:t>
      </w:r>
    </w:p>
    <w:p w:rsidR="00C12E0C" w:rsidRDefault="00CE69D8" w:rsidP="00C12E0C">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Исатай ауданында орын алған суицид қортындысы- с</w:t>
      </w:r>
      <w:r w:rsidR="00E9799B">
        <w:rPr>
          <w:rFonts w:ascii="Times New Roman" w:hAnsi="Times New Roman" w:cs="Times New Roman"/>
          <w:sz w:val="28"/>
          <w:szCs w:val="28"/>
          <w:lang w:val="kk-KZ"/>
        </w:rPr>
        <w:t>убдепрессиялық бұзылу, фактор</w:t>
      </w:r>
      <w:r w:rsidR="00C12E0C">
        <w:rPr>
          <w:rFonts w:ascii="Times New Roman" w:hAnsi="Times New Roman" w:cs="Times New Roman"/>
          <w:sz w:val="28"/>
          <w:szCs w:val="28"/>
          <w:lang w:val="kk-KZ"/>
        </w:rPr>
        <w:t xml:space="preserve">. </w:t>
      </w:r>
    </w:p>
    <w:p w:rsidR="00B849DA" w:rsidRDefault="00C12E0C" w:rsidP="00C12E0C">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49DA" w:rsidRPr="00CE69D8">
        <w:rPr>
          <w:rFonts w:ascii="Times New Roman" w:hAnsi="Times New Roman" w:cs="Times New Roman"/>
          <w:sz w:val="28"/>
          <w:szCs w:val="28"/>
          <w:lang w:val="kk-KZ"/>
        </w:rPr>
        <w:t>Суицидтің негізгі себептері әлеуметтік-демографиялық, отбасылардың әлеуметтік-моральдық   деңгейі төмен.</w:t>
      </w:r>
      <w:r>
        <w:rPr>
          <w:rFonts w:ascii="Times New Roman" w:hAnsi="Times New Roman" w:cs="Times New Roman"/>
          <w:sz w:val="28"/>
          <w:szCs w:val="28"/>
          <w:lang w:val="kk-KZ"/>
        </w:rPr>
        <w:t xml:space="preserve">  </w:t>
      </w:r>
      <w:r w:rsidR="00B849DA">
        <w:rPr>
          <w:rFonts w:ascii="Times New Roman" w:hAnsi="Times New Roman" w:cs="Times New Roman"/>
          <w:sz w:val="28"/>
          <w:szCs w:val="28"/>
          <w:lang w:val="kk-KZ"/>
        </w:rPr>
        <w:t>Сонымен қатар, жасөспірімдер арасында 6</w:t>
      </w:r>
      <w:r w:rsidR="002E5622">
        <w:rPr>
          <w:rFonts w:ascii="Times New Roman" w:hAnsi="Times New Roman" w:cs="Times New Roman"/>
          <w:sz w:val="28"/>
          <w:szCs w:val="28"/>
          <w:lang w:val="kk-KZ"/>
        </w:rPr>
        <w:t xml:space="preserve">аяқталмаған </w:t>
      </w:r>
      <w:r w:rsidR="00B849DA">
        <w:rPr>
          <w:rFonts w:ascii="Times New Roman" w:hAnsi="Times New Roman" w:cs="Times New Roman"/>
          <w:sz w:val="28"/>
          <w:szCs w:val="28"/>
          <w:lang w:val="kk-KZ"/>
        </w:rPr>
        <w:t>суицид әрекеті орын алды, оның 3 ауылдық жерден. Негізгі себептері: отбасылық реніштер.</w:t>
      </w:r>
    </w:p>
    <w:p w:rsidR="00E9799B" w:rsidRPr="000C0B6C" w:rsidRDefault="00C12E0C" w:rsidP="000C0B6C">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69D8">
        <w:rPr>
          <w:rFonts w:ascii="Times New Roman" w:hAnsi="Times New Roman" w:cs="Times New Roman"/>
          <w:sz w:val="28"/>
          <w:szCs w:val="28"/>
          <w:lang w:val="kk-KZ"/>
        </w:rPr>
        <w:t>Сондай-ақ, психиатр, психолог</w:t>
      </w:r>
      <w:r w:rsidR="00B849DA">
        <w:rPr>
          <w:rFonts w:ascii="Times New Roman" w:hAnsi="Times New Roman" w:cs="Times New Roman"/>
          <w:sz w:val="28"/>
          <w:szCs w:val="28"/>
          <w:lang w:val="kk-KZ"/>
        </w:rPr>
        <w:t xml:space="preserve"> мамандары облыста орын алған</w:t>
      </w:r>
      <w:r w:rsidR="00CE69D8">
        <w:rPr>
          <w:rFonts w:ascii="Times New Roman" w:hAnsi="Times New Roman" w:cs="Times New Roman"/>
          <w:sz w:val="28"/>
          <w:szCs w:val="28"/>
          <w:lang w:val="kk-KZ"/>
        </w:rPr>
        <w:t xml:space="preserve">, суицидтік әрекетке итермелейтін </w:t>
      </w:r>
      <w:r w:rsidR="00B849DA">
        <w:rPr>
          <w:rFonts w:ascii="Times New Roman" w:hAnsi="Times New Roman" w:cs="Times New Roman"/>
          <w:sz w:val="28"/>
          <w:szCs w:val="28"/>
          <w:lang w:val="kk-KZ"/>
        </w:rPr>
        <w:t xml:space="preserve"> «Синий кит» ойындарына қатысқан 12 жасөспірімге арнайы медико-психологиялық коррекциялық көмектер көрсетті.</w:t>
      </w:r>
      <w:r>
        <w:rPr>
          <w:rFonts w:ascii="Times New Roman" w:hAnsi="Times New Roman" w:cs="Times New Roman"/>
          <w:sz w:val="28"/>
          <w:szCs w:val="28"/>
          <w:lang w:val="kk-KZ"/>
        </w:rPr>
        <w:t xml:space="preserve"> </w:t>
      </w:r>
      <w:r w:rsidR="00B849DA">
        <w:rPr>
          <w:rFonts w:ascii="Times New Roman" w:hAnsi="Times New Roman" w:cs="Times New Roman"/>
          <w:sz w:val="28"/>
          <w:szCs w:val="28"/>
          <w:lang w:val="kk-KZ"/>
        </w:rPr>
        <w:t>Нәтижесінде: 1</w:t>
      </w:r>
      <w:r w:rsidR="00CE69D8">
        <w:rPr>
          <w:rFonts w:ascii="Times New Roman" w:hAnsi="Times New Roman" w:cs="Times New Roman"/>
          <w:sz w:val="28"/>
          <w:szCs w:val="28"/>
          <w:lang w:val="kk-KZ"/>
        </w:rPr>
        <w:t xml:space="preserve"> жасөспірім психиатр дәрігердің</w:t>
      </w:r>
      <w:r w:rsidR="00B849DA">
        <w:rPr>
          <w:rFonts w:ascii="Times New Roman" w:hAnsi="Times New Roman" w:cs="Times New Roman"/>
          <w:sz w:val="28"/>
          <w:szCs w:val="28"/>
          <w:lang w:val="kk-KZ"/>
        </w:rPr>
        <w:t>, 11 жасөспірім медициналық психологтар</w:t>
      </w:r>
      <w:r w:rsidR="00CE69D8">
        <w:rPr>
          <w:rFonts w:ascii="Times New Roman" w:hAnsi="Times New Roman" w:cs="Times New Roman"/>
          <w:sz w:val="28"/>
          <w:szCs w:val="28"/>
          <w:lang w:val="kk-KZ"/>
        </w:rPr>
        <w:t>дың</w:t>
      </w:r>
      <w:r w:rsidR="00B849DA">
        <w:rPr>
          <w:rFonts w:ascii="Times New Roman" w:hAnsi="Times New Roman" w:cs="Times New Roman"/>
          <w:sz w:val="28"/>
          <w:szCs w:val="28"/>
          <w:lang w:val="kk-KZ"/>
        </w:rPr>
        <w:t xml:space="preserve"> көмегін алды. </w:t>
      </w:r>
    </w:p>
    <w:p w:rsidR="00B849DA" w:rsidRDefault="00B849DA" w:rsidP="00F62C20">
      <w:pPr>
        <w:jc w:val="center"/>
        <w:rPr>
          <w:rFonts w:ascii="Times New Roman" w:hAnsi="Times New Roman" w:cs="Times New Roman"/>
          <w:b/>
          <w:sz w:val="28"/>
          <w:szCs w:val="28"/>
          <w:lang w:val="kk-KZ"/>
        </w:rPr>
      </w:pPr>
      <w:r w:rsidRPr="00E9799B">
        <w:rPr>
          <w:rFonts w:ascii="Times New Roman" w:hAnsi="Times New Roman" w:cs="Times New Roman"/>
          <w:b/>
          <w:sz w:val="28"/>
          <w:szCs w:val="28"/>
          <w:lang w:val="kk-KZ"/>
        </w:rPr>
        <w:t>Атырау облысы бойынша суицидтің статистикалық мәліметі:</w:t>
      </w:r>
    </w:p>
    <w:p w:rsidR="00F62C20" w:rsidRPr="00E9799B" w:rsidRDefault="00F62C20" w:rsidP="00F62C20">
      <w:pPr>
        <w:rPr>
          <w:rFonts w:ascii="Times New Roman" w:hAnsi="Times New Roman" w:cs="Times New Roman"/>
          <w:b/>
          <w:sz w:val="28"/>
          <w:szCs w:val="28"/>
          <w:lang w:val="kk-KZ"/>
        </w:rPr>
      </w:pPr>
      <w:r>
        <w:rPr>
          <w:rFonts w:ascii="Times New Roman" w:hAnsi="Times New Roman" w:cs="Times New Roman"/>
          <w:b/>
          <w:sz w:val="28"/>
          <w:szCs w:val="28"/>
          <w:lang w:val="kk-KZ"/>
        </w:rPr>
        <w:t>Аяқталған суйцид</w:t>
      </w:r>
    </w:p>
    <w:tbl>
      <w:tblPr>
        <w:tblStyle w:val="a7"/>
        <w:tblW w:w="0" w:type="auto"/>
        <w:jc w:val="center"/>
        <w:tblLook w:val="04A0"/>
      </w:tblPr>
      <w:tblGrid>
        <w:gridCol w:w="1151"/>
        <w:gridCol w:w="925"/>
        <w:gridCol w:w="1251"/>
        <w:gridCol w:w="925"/>
        <w:gridCol w:w="1251"/>
        <w:gridCol w:w="925"/>
        <w:gridCol w:w="1251"/>
        <w:gridCol w:w="925"/>
        <w:gridCol w:w="1251"/>
      </w:tblGrid>
      <w:tr w:rsidR="00B849DA" w:rsidRPr="00E9799B" w:rsidTr="00E9799B">
        <w:trPr>
          <w:jc w:val="center"/>
        </w:trPr>
        <w:tc>
          <w:tcPr>
            <w:tcW w:w="11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4"/>
                <w:szCs w:val="24"/>
              </w:rPr>
            </w:pPr>
            <w:r w:rsidRPr="00E9799B">
              <w:rPr>
                <w:rFonts w:ascii="Times New Roman" w:hAnsi="Times New Roman" w:cs="Times New Roman"/>
                <w:b/>
                <w:bCs/>
                <w:sz w:val="24"/>
                <w:szCs w:val="24"/>
                <w:lang w:val="kk-KZ"/>
              </w:rPr>
              <w:t xml:space="preserve">Жылдар </w:t>
            </w:r>
          </w:p>
          <w:p w:rsidR="00B849DA" w:rsidRPr="00E9799B" w:rsidRDefault="00B849DA" w:rsidP="00282ADB">
            <w:pPr>
              <w:rPr>
                <w:rFonts w:ascii="Times New Roman" w:hAnsi="Times New Roman" w:cs="Times New Roman"/>
                <w:sz w:val="24"/>
                <w:szCs w:val="24"/>
              </w:rPr>
            </w:pPr>
          </w:p>
        </w:tc>
        <w:tc>
          <w:tcPr>
            <w:tcW w:w="2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Барлығы</w:t>
            </w:r>
          </w:p>
        </w:tc>
        <w:tc>
          <w:tcPr>
            <w:tcW w:w="2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ересектер</w:t>
            </w:r>
          </w:p>
        </w:tc>
        <w:tc>
          <w:tcPr>
            <w:tcW w:w="2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жасөспірімдер</w:t>
            </w:r>
          </w:p>
        </w:tc>
        <w:tc>
          <w:tcPr>
            <w:tcW w:w="2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балалар</w:t>
            </w:r>
          </w:p>
        </w:tc>
      </w:tr>
      <w:tr w:rsidR="00B849DA" w:rsidRPr="00E9799B" w:rsidTr="00E9799B">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9DA" w:rsidRPr="00E9799B" w:rsidRDefault="00B849DA" w:rsidP="00282ADB">
            <w:pPr>
              <w:rPr>
                <w:rFonts w:ascii="Times New Roman" w:hAnsi="Times New Roman" w:cs="Times New Roman"/>
                <w:sz w:val="28"/>
                <w:szCs w:val="28"/>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абс</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100 тұрғынға</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абс</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100 тұрғынға</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абс</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100 тұрғынға</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абс</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100 тұрғынға</w:t>
            </w:r>
          </w:p>
        </w:tc>
      </w:tr>
      <w:tr w:rsidR="00B849DA" w:rsidRPr="00C12E0C" w:rsidTr="00E9799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C12E0C" w:rsidRDefault="00B849DA" w:rsidP="00282ADB">
            <w:pPr>
              <w:rPr>
                <w:rFonts w:ascii="Times New Roman" w:hAnsi="Times New Roman" w:cs="Times New Roman"/>
                <w:b/>
                <w:sz w:val="24"/>
                <w:szCs w:val="24"/>
                <w:lang w:val="kk-KZ"/>
              </w:rPr>
            </w:pPr>
            <w:r w:rsidRPr="00C12E0C">
              <w:rPr>
                <w:rFonts w:ascii="Times New Roman" w:hAnsi="Times New Roman" w:cs="Times New Roman"/>
                <w:b/>
                <w:sz w:val="24"/>
                <w:szCs w:val="24"/>
                <w:lang w:val="kk-KZ"/>
              </w:rPr>
              <w:t>2016ж</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66</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11,2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60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15,8</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4</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14,2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2</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1,0</w:t>
            </w:r>
          </w:p>
        </w:tc>
      </w:tr>
      <w:tr w:rsidR="00B849DA" w:rsidRPr="00C12E0C" w:rsidTr="00E9799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C12E0C" w:rsidRDefault="00B849DA" w:rsidP="00282ADB">
            <w:pPr>
              <w:rPr>
                <w:rFonts w:ascii="Times New Roman" w:hAnsi="Times New Roman" w:cs="Times New Roman"/>
                <w:b/>
                <w:sz w:val="24"/>
                <w:szCs w:val="24"/>
                <w:lang w:val="kk-KZ"/>
              </w:rPr>
            </w:pPr>
            <w:r w:rsidRPr="00C12E0C">
              <w:rPr>
                <w:rFonts w:ascii="Times New Roman" w:hAnsi="Times New Roman" w:cs="Times New Roman"/>
                <w:b/>
                <w:sz w:val="24"/>
                <w:szCs w:val="24"/>
                <w:lang w:val="kk-KZ"/>
              </w:rPr>
              <w:t>2017ж</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48</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8,1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44</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11,6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4</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14,5</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C12E0C" w:rsidRDefault="00B849DA" w:rsidP="00282ADB">
            <w:pPr>
              <w:rPr>
                <w:rFonts w:ascii="Times New Roman" w:hAnsi="Times New Roman" w:cs="Times New Roman"/>
                <w:sz w:val="24"/>
                <w:szCs w:val="24"/>
                <w:lang w:val="kk-KZ"/>
              </w:rPr>
            </w:pPr>
            <w:r w:rsidRPr="00C12E0C">
              <w:rPr>
                <w:rFonts w:ascii="Times New Roman" w:hAnsi="Times New Roman" w:cs="Times New Roman"/>
                <w:sz w:val="24"/>
                <w:szCs w:val="24"/>
                <w:lang w:val="kk-KZ"/>
              </w:rPr>
              <w:t>-</w:t>
            </w:r>
          </w:p>
        </w:tc>
      </w:tr>
    </w:tbl>
    <w:p w:rsidR="00E9799B" w:rsidRDefault="00E9799B" w:rsidP="00E9799B">
      <w:pPr>
        <w:rPr>
          <w:rFonts w:ascii="Times New Roman" w:hAnsi="Times New Roman" w:cs="Times New Roman"/>
          <w:b/>
          <w:sz w:val="28"/>
          <w:szCs w:val="28"/>
          <w:lang w:val="kk-KZ"/>
        </w:rPr>
      </w:pPr>
    </w:p>
    <w:p w:rsidR="00F62C20" w:rsidRDefault="00F62C20" w:rsidP="00E9799B">
      <w:pPr>
        <w:rPr>
          <w:rFonts w:ascii="Times New Roman" w:hAnsi="Times New Roman" w:cs="Times New Roman"/>
          <w:b/>
          <w:sz w:val="28"/>
          <w:szCs w:val="28"/>
          <w:lang w:val="kk-KZ"/>
        </w:rPr>
      </w:pPr>
      <w:r>
        <w:rPr>
          <w:rFonts w:ascii="Times New Roman" w:hAnsi="Times New Roman" w:cs="Times New Roman"/>
          <w:b/>
          <w:sz w:val="28"/>
          <w:szCs w:val="28"/>
          <w:lang w:val="kk-KZ"/>
        </w:rPr>
        <w:t>Аяқталмаған суйцид</w:t>
      </w:r>
    </w:p>
    <w:tbl>
      <w:tblPr>
        <w:tblStyle w:val="a7"/>
        <w:tblW w:w="0" w:type="auto"/>
        <w:jc w:val="center"/>
        <w:tblLook w:val="04A0"/>
      </w:tblPr>
      <w:tblGrid>
        <w:gridCol w:w="1151"/>
        <w:gridCol w:w="929"/>
        <w:gridCol w:w="1251"/>
        <w:gridCol w:w="929"/>
        <w:gridCol w:w="1251"/>
        <w:gridCol w:w="921"/>
        <w:gridCol w:w="1251"/>
        <w:gridCol w:w="921"/>
        <w:gridCol w:w="1251"/>
      </w:tblGrid>
      <w:tr w:rsidR="00B849DA" w:rsidTr="00282ADB">
        <w:trPr>
          <w:jc w:val="center"/>
        </w:trPr>
        <w:tc>
          <w:tcPr>
            <w:tcW w:w="10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Жылдар</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Барлығы</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ересектер</w:t>
            </w:r>
          </w:p>
        </w:tc>
        <w:tc>
          <w:tcPr>
            <w:tcW w:w="20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жасөспірімдер</w:t>
            </w:r>
          </w:p>
        </w:tc>
        <w:tc>
          <w:tcPr>
            <w:tcW w:w="20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балалар</w:t>
            </w:r>
          </w:p>
        </w:tc>
      </w:tr>
      <w:tr w:rsidR="00B849DA" w:rsidTr="00282ADB">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9DA" w:rsidRPr="00E9799B" w:rsidRDefault="00B849DA" w:rsidP="00282ADB">
            <w:pPr>
              <w:rPr>
                <w:rFonts w:ascii="Times New Roman" w:hAnsi="Times New Roman" w:cs="Times New Roman"/>
                <w:b/>
                <w:sz w:val="24"/>
                <w:szCs w:val="24"/>
                <w:lang w:val="kk-KZ"/>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абс</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100 тұрғынға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абс</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100 тұрғынға</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абс</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100 тұрғынға</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абс</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4"/>
                <w:szCs w:val="24"/>
                <w:lang w:val="kk-KZ"/>
              </w:rPr>
            </w:pPr>
            <w:r w:rsidRPr="00E9799B">
              <w:rPr>
                <w:rFonts w:ascii="Times New Roman" w:hAnsi="Times New Roman" w:cs="Times New Roman"/>
                <w:b/>
                <w:sz w:val="24"/>
                <w:szCs w:val="24"/>
                <w:lang w:val="kk-KZ"/>
              </w:rPr>
              <w:t>100 тұрғынға</w:t>
            </w:r>
          </w:p>
        </w:tc>
      </w:tr>
      <w:tr w:rsidR="00B849DA" w:rsidTr="00282ADB">
        <w:trPr>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8"/>
                <w:szCs w:val="28"/>
                <w:lang w:val="kk-KZ"/>
              </w:rPr>
            </w:pPr>
            <w:r w:rsidRPr="00E9799B">
              <w:rPr>
                <w:rFonts w:ascii="Times New Roman" w:hAnsi="Times New Roman" w:cs="Times New Roman"/>
                <w:b/>
                <w:sz w:val="28"/>
                <w:szCs w:val="28"/>
                <w:lang w:val="kk-KZ"/>
              </w:rPr>
              <w:t>2016ж</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lang w:val="kk-KZ"/>
              </w:rPr>
            </w:pPr>
            <w:r w:rsidRPr="00E9799B">
              <w:rPr>
                <w:rFonts w:ascii="Times New Roman" w:hAnsi="Times New Roman" w:cs="Times New Roman"/>
                <w:sz w:val="28"/>
                <w:szCs w:val="28"/>
                <w:lang w:val="kk-KZ"/>
              </w:rPr>
              <w:t>215</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lang w:val="kk-KZ"/>
              </w:rPr>
            </w:pPr>
            <w:r w:rsidRPr="00E9799B">
              <w:rPr>
                <w:rFonts w:ascii="Times New Roman" w:hAnsi="Times New Roman" w:cs="Times New Roman"/>
                <w:sz w:val="28"/>
                <w:szCs w:val="28"/>
                <w:lang w:val="kk-KZ"/>
              </w:rPr>
              <w:t>36,5</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lang w:val="kk-KZ"/>
              </w:rPr>
            </w:pPr>
            <w:r w:rsidRPr="00E9799B">
              <w:rPr>
                <w:rFonts w:ascii="Times New Roman" w:hAnsi="Times New Roman" w:cs="Times New Roman"/>
                <w:sz w:val="28"/>
                <w:szCs w:val="28"/>
                <w:lang w:val="kk-KZ"/>
              </w:rPr>
              <w:t>199</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lang w:val="kk-KZ"/>
              </w:rPr>
            </w:pPr>
            <w:r w:rsidRPr="00E9799B">
              <w:rPr>
                <w:rFonts w:ascii="Times New Roman" w:hAnsi="Times New Roman" w:cs="Times New Roman"/>
                <w:sz w:val="28"/>
                <w:szCs w:val="28"/>
                <w:lang w:val="kk-KZ"/>
              </w:rPr>
              <w:t>52,4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lang w:val="kk-KZ"/>
              </w:rPr>
            </w:pPr>
            <w:r w:rsidRPr="00E9799B">
              <w:rPr>
                <w:rFonts w:ascii="Times New Roman" w:hAnsi="Times New Roman" w:cs="Times New Roman"/>
                <w:sz w:val="28"/>
                <w:szCs w:val="28"/>
                <w:lang w:val="kk-KZ"/>
              </w:rPr>
              <w:t>16</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lang w:val="kk-KZ"/>
              </w:rPr>
            </w:pPr>
            <w:r w:rsidRPr="00E9799B">
              <w:rPr>
                <w:rFonts w:ascii="Times New Roman" w:hAnsi="Times New Roman" w:cs="Times New Roman"/>
                <w:sz w:val="28"/>
                <w:szCs w:val="28"/>
                <w:lang w:val="kk-KZ"/>
              </w:rPr>
              <w:t>65,8</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highlight w:val="yellow"/>
                <w:lang w:val="kk-KZ"/>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highlight w:val="yellow"/>
                <w:lang w:val="kk-KZ"/>
              </w:rPr>
            </w:pPr>
          </w:p>
        </w:tc>
      </w:tr>
      <w:tr w:rsidR="00B849DA" w:rsidTr="00282ADB">
        <w:trPr>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DA" w:rsidRPr="00E9799B" w:rsidRDefault="00B849DA" w:rsidP="00282ADB">
            <w:pPr>
              <w:rPr>
                <w:rFonts w:ascii="Times New Roman" w:hAnsi="Times New Roman" w:cs="Times New Roman"/>
                <w:b/>
                <w:sz w:val="28"/>
                <w:szCs w:val="28"/>
                <w:lang w:val="kk-KZ"/>
              </w:rPr>
            </w:pPr>
            <w:r w:rsidRPr="00E9799B">
              <w:rPr>
                <w:rFonts w:ascii="Times New Roman" w:hAnsi="Times New Roman" w:cs="Times New Roman"/>
                <w:b/>
                <w:sz w:val="28"/>
                <w:szCs w:val="28"/>
                <w:lang w:val="kk-KZ"/>
              </w:rPr>
              <w:t>2017ж</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lang w:val="kk-KZ"/>
              </w:rPr>
            </w:pPr>
            <w:r w:rsidRPr="00E9799B">
              <w:rPr>
                <w:rFonts w:ascii="Times New Roman" w:hAnsi="Times New Roman" w:cs="Times New Roman"/>
                <w:sz w:val="28"/>
                <w:szCs w:val="28"/>
                <w:lang w:val="kk-KZ"/>
              </w:rPr>
              <w:t>215</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lang w:val="kk-KZ"/>
              </w:rPr>
            </w:pPr>
            <w:r w:rsidRPr="00E9799B">
              <w:rPr>
                <w:rFonts w:ascii="Times New Roman" w:hAnsi="Times New Roman" w:cs="Times New Roman"/>
                <w:sz w:val="28"/>
                <w:szCs w:val="28"/>
                <w:lang w:val="kk-KZ"/>
              </w:rPr>
              <w:t>36,5</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lang w:val="kk-KZ"/>
              </w:rPr>
            </w:pPr>
            <w:r w:rsidRPr="00E9799B">
              <w:rPr>
                <w:rFonts w:ascii="Times New Roman" w:hAnsi="Times New Roman" w:cs="Times New Roman"/>
                <w:sz w:val="28"/>
                <w:szCs w:val="28"/>
                <w:lang w:val="kk-KZ"/>
              </w:rPr>
              <w:t>209</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lang w:val="kk-KZ"/>
              </w:rPr>
            </w:pPr>
            <w:r w:rsidRPr="00E9799B">
              <w:rPr>
                <w:rFonts w:ascii="Times New Roman" w:hAnsi="Times New Roman" w:cs="Times New Roman"/>
                <w:sz w:val="28"/>
                <w:szCs w:val="28"/>
                <w:lang w:val="kk-KZ"/>
              </w:rPr>
              <w:t>55,1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lang w:val="kk-KZ"/>
              </w:rPr>
            </w:pPr>
            <w:r w:rsidRPr="00E9799B">
              <w:rPr>
                <w:rFonts w:ascii="Times New Roman" w:hAnsi="Times New Roman" w:cs="Times New Roman"/>
                <w:sz w:val="28"/>
                <w:szCs w:val="28"/>
                <w:lang w:val="kk-KZ"/>
              </w:rPr>
              <w:t>6</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lang w:val="kk-KZ"/>
              </w:rPr>
            </w:pPr>
            <w:r w:rsidRPr="00E9799B">
              <w:rPr>
                <w:rFonts w:ascii="Times New Roman" w:hAnsi="Times New Roman" w:cs="Times New Roman"/>
                <w:sz w:val="28"/>
                <w:szCs w:val="28"/>
                <w:lang w:val="kk-KZ"/>
              </w:rPr>
              <w:t>24,7</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highlight w:val="yellow"/>
                <w:lang w:val="kk-KZ"/>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DA" w:rsidRPr="00E9799B" w:rsidRDefault="00B849DA" w:rsidP="00282ADB">
            <w:pPr>
              <w:rPr>
                <w:rFonts w:ascii="Times New Roman" w:hAnsi="Times New Roman" w:cs="Times New Roman"/>
                <w:sz w:val="28"/>
                <w:szCs w:val="28"/>
                <w:highlight w:val="yellow"/>
                <w:lang w:val="kk-KZ"/>
              </w:rPr>
            </w:pPr>
          </w:p>
        </w:tc>
      </w:tr>
    </w:tbl>
    <w:p w:rsidR="00D862CC" w:rsidRDefault="00D862CC" w:rsidP="00B849DA">
      <w:pPr>
        <w:spacing w:after="0"/>
        <w:rPr>
          <w:rFonts w:ascii="Times New Roman" w:hAnsi="Times New Roman" w:cs="Times New Roman"/>
          <w:sz w:val="28"/>
          <w:szCs w:val="28"/>
          <w:lang w:val="kk-KZ"/>
        </w:rPr>
      </w:pPr>
    </w:p>
    <w:p w:rsidR="00E9799B" w:rsidRDefault="001B563A" w:rsidP="00B849D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Есепті жылы</w:t>
      </w:r>
      <w:r w:rsidR="00B849DA">
        <w:rPr>
          <w:rFonts w:ascii="Times New Roman" w:hAnsi="Times New Roman" w:cs="Times New Roman"/>
          <w:sz w:val="28"/>
          <w:szCs w:val="28"/>
          <w:lang w:val="kk-KZ"/>
        </w:rPr>
        <w:t xml:space="preserve"> суицидтің жалпы көрсе</w:t>
      </w:r>
      <w:r w:rsidR="00CE69D8">
        <w:rPr>
          <w:rFonts w:ascii="Times New Roman" w:hAnsi="Times New Roman" w:cs="Times New Roman"/>
          <w:sz w:val="28"/>
          <w:szCs w:val="28"/>
          <w:lang w:val="kk-KZ"/>
        </w:rPr>
        <w:t xml:space="preserve">ткіші </w:t>
      </w:r>
      <w:r>
        <w:rPr>
          <w:rFonts w:ascii="Times New Roman" w:hAnsi="Times New Roman" w:cs="Times New Roman"/>
          <w:sz w:val="28"/>
          <w:szCs w:val="28"/>
          <w:lang w:val="kk-KZ"/>
        </w:rPr>
        <w:t xml:space="preserve">, </w:t>
      </w:r>
      <w:r w:rsidR="00CE69D8">
        <w:rPr>
          <w:rFonts w:ascii="Times New Roman" w:hAnsi="Times New Roman" w:cs="Times New Roman"/>
          <w:sz w:val="28"/>
          <w:szCs w:val="28"/>
          <w:lang w:val="kk-KZ"/>
        </w:rPr>
        <w:t>2016 жылмен салыстырғанда төмендеді</w:t>
      </w:r>
      <w:r>
        <w:rPr>
          <w:rFonts w:ascii="Times New Roman" w:hAnsi="Times New Roman" w:cs="Times New Roman"/>
          <w:sz w:val="28"/>
          <w:szCs w:val="28"/>
          <w:lang w:val="kk-KZ"/>
        </w:rPr>
        <w:t>.</w:t>
      </w:r>
    </w:p>
    <w:p w:rsidR="00B849DA" w:rsidRPr="002E5622" w:rsidRDefault="004A747B" w:rsidP="00B849DA">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849DA">
        <w:rPr>
          <w:rFonts w:ascii="Times New Roman" w:hAnsi="Times New Roman" w:cs="Times New Roman"/>
          <w:sz w:val="28"/>
          <w:szCs w:val="28"/>
          <w:lang w:val="kk-KZ"/>
        </w:rPr>
        <w:t xml:space="preserve">Қазақстан </w:t>
      </w:r>
      <w:r w:rsidR="00B849DA" w:rsidRPr="000A584C">
        <w:rPr>
          <w:rFonts w:ascii="Times New Roman" w:hAnsi="Times New Roman" w:cs="Times New Roman"/>
          <w:sz w:val="28"/>
          <w:szCs w:val="28"/>
          <w:lang w:val="kk-KZ"/>
        </w:rPr>
        <w:t>Республикасы Президенті Әкімшілігінің Басшысы Ә.Жақсыбековтың 2016 жылғы 28 желтоқсандағы №</w:t>
      </w:r>
      <w:r w:rsidR="00B849DA" w:rsidRPr="000A584C">
        <w:rPr>
          <w:rFonts w:ascii="Times New Roman" w:hAnsi="Times New Roman" w:cs="Times New Roman"/>
          <w:color w:val="000000"/>
          <w:sz w:val="28"/>
          <w:szCs w:val="28"/>
          <w:lang w:val="kk-KZ"/>
        </w:rPr>
        <w:t xml:space="preserve">32-14.351 </w:t>
      </w:r>
      <w:r w:rsidR="00D862CC">
        <w:rPr>
          <w:rFonts w:ascii="Times New Roman" w:hAnsi="Times New Roman" w:cs="Times New Roman"/>
          <w:color w:val="000000"/>
          <w:sz w:val="28"/>
          <w:szCs w:val="28"/>
          <w:lang w:val="kk-KZ"/>
        </w:rPr>
        <w:t xml:space="preserve">санды </w:t>
      </w:r>
      <w:r w:rsidR="00B849DA" w:rsidRPr="000A584C">
        <w:rPr>
          <w:rFonts w:ascii="Times New Roman" w:hAnsi="Times New Roman" w:cs="Times New Roman"/>
          <w:color w:val="000000"/>
          <w:sz w:val="28"/>
          <w:szCs w:val="28"/>
          <w:lang w:val="kk-KZ"/>
        </w:rPr>
        <w:t>тапсырмасына сәйкес</w:t>
      </w:r>
      <w:r w:rsidR="00AD6B85">
        <w:rPr>
          <w:rFonts w:ascii="Times New Roman" w:hAnsi="Times New Roman" w:cs="Times New Roman"/>
          <w:color w:val="000000"/>
          <w:sz w:val="28"/>
          <w:szCs w:val="28"/>
          <w:lang w:val="kk-KZ"/>
        </w:rPr>
        <w:t>,</w:t>
      </w:r>
      <w:r w:rsidR="00B849DA" w:rsidRPr="000A584C">
        <w:rPr>
          <w:rFonts w:ascii="Times New Roman" w:hAnsi="Times New Roman" w:cs="Times New Roman"/>
          <w:color w:val="000000"/>
          <w:sz w:val="28"/>
          <w:szCs w:val="28"/>
          <w:lang w:val="kk-KZ"/>
        </w:rPr>
        <w:t xml:space="preserve"> Атырау облысында 2017-2018 жылдарға арналған жасөспірімдер арасында суицид превенциясын енгізу жобасына байланысты Жол картасы жүзеге асырылуда. Бұл Жол картасын жүзеге асыру туралы шара</w:t>
      </w:r>
      <w:r w:rsidR="00B849DA">
        <w:rPr>
          <w:rFonts w:ascii="Times New Roman" w:hAnsi="Times New Roman" w:cs="Times New Roman"/>
          <w:color w:val="000000"/>
          <w:sz w:val="28"/>
          <w:szCs w:val="28"/>
          <w:lang w:val="kk-KZ"/>
        </w:rPr>
        <w:t>лар облыс ә</w:t>
      </w:r>
      <w:r w:rsidR="00AD6B85">
        <w:rPr>
          <w:rFonts w:ascii="Times New Roman" w:hAnsi="Times New Roman" w:cs="Times New Roman"/>
          <w:color w:val="000000"/>
          <w:sz w:val="28"/>
          <w:szCs w:val="28"/>
          <w:lang w:val="kk-KZ"/>
        </w:rPr>
        <w:t xml:space="preserve">кімінің орынбасарымен  2017 </w:t>
      </w:r>
      <w:r w:rsidR="00B849DA" w:rsidRPr="000A584C">
        <w:rPr>
          <w:rFonts w:ascii="Times New Roman" w:hAnsi="Times New Roman" w:cs="Times New Roman"/>
          <w:color w:val="000000"/>
          <w:sz w:val="28"/>
          <w:szCs w:val="28"/>
          <w:lang w:val="kk-KZ"/>
        </w:rPr>
        <w:t xml:space="preserve"> жы</w:t>
      </w:r>
      <w:r w:rsidR="00B849DA">
        <w:rPr>
          <w:rFonts w:ascii="Times New Roman" w:hAnsi="Times New Roman" w:cs="Times New Roman"/>
          <w:color w:val="000000"/>
          <w:sz w:val="28"/>
          <w:szCs w:val="28"/>
          <w:lang w:val="kk-KZ"/>
        </w:rPr>
        <w:t>лы 23 тамыз</w:t>
      </w:r>
      <w:r w:rsidR="00D862CC">
        <w:rPr>
          <w:rFonts w:ascii="Times New Roman" w:hAnsi="Times New Roman" w:cs="Times New Roman"/>
          <w:color w:val="000000"/>
          <w:sz w:val="28"/>
          <w:szCs w:val="28"/>
          <w:lang w:val="kk-KZ"/>
        </w:rPr>
        <w:t>ын</w:t>
      </w:r>
      <w:r w:rsidR="00B849DA">
        <w:rPr>
          <w:rFonts w:ascii="Times New Roman" w:hAnsi="Times New Roman" w:cs="Times New Roman"/>
          <w:color w:val="000000"/>
          <w:sz w:val="28"/>
          <w:szCs w:val="28"/>
          <w:lang w:val="kk-KZ"/>
        </w:rPr>
        <w:t>да бекітілді.</w:t>
      </w:r>
    </w:p>
    <w:p w:rsidR="00B849DA" w:rsidRPr="00505E1F" w:rsidRDefault="00B849DA" w:rsidP="00E9799B">
      <w:pPr>
        <w:pStyle w:val="a8"/>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Осы </w:t>
      </w:r>
      <w:r w:rsidRPr="00505E1F">
        <w:rPr>
          <w:rFonts w:ascii="Times New Roman" w:hAnsi="Times New Roman" w:cs="Times New Roman"/>
          <w:sz w:val="28"/>
          <w:szCs w:val="28"/>
          <w:lang w:val="kk-KZ"/>
        </w:rPr>
        <w:t>Жол карта</w:t>
      </w:r>
      <w:r>
        <w:rPr>
          <w:rFonts w:ascii="Times New Roman" w:hAnsi="Times New Roman" w:cs="Times New Roman"/>
          <w:sz w:val="28"/>
          <w:szCs w:val="28"/>
          <w:lang w:val="kk-KZ"/>
        </w:rPr>
        <w:t>сына</w:t>
      </w:r>
      <w:r w:rsidRPr="00505E1F">
        <w:rPr>
          <w:rFonts w:ascii="Times New Roman" w:hAnsi="Times New Roman" w:cs="Times New Roman"/>
          <w:sz w:val="28"/>
          <w:szCs w:val="28"/>
          <w:lang w:val="kk-KZ"/>
        </w:rPr>
        <w:t xml:space="preserve"> сәйкес облыстың </w:t>
      </w:r>
      <w:r>
        <w:rPr>
          <w:rFonts w:ascii="Times New Roman" w:hAnsi="Times New Roman" w:cs="Times New Roman"/>
          <w:sz w:val="28"/>
          <w:szCs w:val="28"/>
          <w:lang w:val="kk-KZ"/>
        </w:rPr>
        <w:t>емханалық ұйымдарынан 234</w:t>
      </w:r>
      <w:r w:rsidRPr="00505E1F">
        <w:rPr>
          <w:rFonts w:ascii="Times New Roman" w:hAnsi="Times New Roman" w:cs="Times New Roman"/>
          <w:sz w:val="28"/>
          <w:szCs w:val="28"/>
          <w:lang w:val="kk-KZ"/>
        </w:rPr>
        <w:t xml:space="preserve"> дәрігер, психиатрлар, наркологтар оқытылды</w:t>
      </w:r>
      <w:r w:rsidR="00AD6B85">
        <w:rPr>
          <w:rFonts w:ascii="Times New Roman" w:hAnsi="Times New Roman" w:cs="Times New Roman"/>
          <w:sz w:val="28"/>
          <w:szCs w:val="28"/>
          <w:lang w:val="kk-KZ"/>
        </w:rPr>
        <w:t>. Бағдарламаның енгізілуін</w:t>
      </w:r>
      <w:r w:rsidRPr="00505E1F">
        <w:rPr>
          <w:rFonts w:ascii="Times New Roman" w:hAnsi="Times New Roman" w:cs="Times New Roman"/>
          <w:sz w:val="28"/>
          <w:szCs w:val="28"/>
          <w:lang w:val="kk-KZ"/>
        </w:rPr>
        <w:t xml:space="preserve">е </w:t>
      </w:r>
      <w:r w:rsidR="00AD6B85">
        <w:rPr>
          <w:rFonts w:ascii="Times New Roman" w:hAnsi="Times New Roman" w:cs="Times New Roman"/>
          <w:sz w:val="28"/>
          <w:szCs w:val="28"/>
          <w:lang w:val="kk-KZ"/>
        </w:rPr>
        <w:t xml:space="preserve">қажетті </w:t>
      </w:r>
      <w:r w:rsidRPr="00505E1F">
        <w:rPr>
          <w:rFonts w:ascii="Times New Roman" w:hAnsi="Times New Roman" w:cs="Times New Roman"/>
          <w:sz w:val="28"/>
          <w:szCs w:val="28"/>
          <w:lang w:val="kk-KZ"/>
        </w:rPr>
        <w:t>мамандардың дайын</w:t>
      </w:r>
      <w:r w:rsidR="00AD6B85">
        <w:rPr>
          <w:rFonts w:ascii="Times New Roman" w:hAnsi="Times New Roman" w:cs="Times New Roman"/>
          <w:sz w:val="28"/>
          <w:szCs w:val="28"/>
          <w:lang w:val="kk-KZ"/>
        </w:rPr>
        <w:t xml:space="preserve">дығы қамтамасыз етілген, </w:t>
      </w:r>
      <w:r>
        <w:rPr>
          <w:rFonts w:ascii="Times New Roman" w:hAnsi="Times New Roman" w:cs="Times New Roman"/>
          <w:sz w:val="28"/>
          <w:szCs w:val="28"/>
          <w:lang w:val="kk-KZ"/>
        </w:rPr>
        <w:t>жауапты дәрігерлер тағайындалды.</w:t>
      </w:r>
      <w:r w:rsidR="00AD6B85">
        <w:rPr>
          <w:rFonts w:ascii="Times New Roman" w:hAnsi="Times New Roman" w:cs="Times New Roman"/>
          <w:sz w:val="28"/>
          <w:szCs w:val="28"/>
          <w:lang w:val="kk-KZ"/>
        </w:rPr>
        <w:t xml:space="preserve">Осы Жол картасы бойынша  </w:t>
      </w:r>
      <w:r w:rsidR="00AD6B85" w:rsidRPr="00AD6B85">
        <w:rPr>
          <w:rFonts w:ascii="Times New Roman" w:hAnsi="Times New Roman" w:cs="Times New Roman"/>
          <w:sz w:val="28"/>
          <w:szCs w:val="28"/>
          <w:lang w:val="kk-KZ"/>
        </w:rPr>
        <w:t>денсаулық сақтау ұйымдарының мамандарын оқыту үшін</w:t>
      </w:r>
      <w:r w:rsidR="00AD6B85">
        <w:rPr>
          <w:rFonts w:ascii="Times New Roman" w:hAnsi="Times New Roman" w:cs="Times New Roman"/>
          <w:sz w:val="28"/>
          <w:szCs w:val="28"/>
          <w:lang w:val="kk-KZ"/>
        </w:rPr>
        <w:t>,</w:t>
      </w:r>
      <w:r w:rsidRPr="00505E1F">
        <w:rPr>
          <w:rFonts w:ascii="Times New Roman" w:hAnsi="Times New Roman" w:cs="Times New Roman"/>
          <w:sz w:val="28"/>
          <w:szCs w:val="28"/>
          <w:lang w:val="kk-KZ"/>
        </w:rPr>
        <w:t>жергілікті бюджеттен жалпы сомасы 22</w:t>
      </w:r>
      <w:r>
        <w:rPr>
          <w:rFonts w:ascii="Times New Roman" w:hAnsi="Times New Roman" w:cs="Times New Roman"/>
          <w:sz w:val="28"/>
          <w:szCs w:val="28"/>
          <w:lang w:val="kk-KZ"/>
        </w:rPr>
        <w:t xml:space="preserve"> млн 500 мың тенге бөлін</w:t>
      </w:r>
      <w:r w:rsidRPr="00505E1F">
        <w:rPr>
          <w:rFonts w:ascii="Times New Roman" w:hAnsi="Times New Roman" w:cs="Times New Roman"/>
          <w:sz w:val="28"/>
          <w:szCs w:val="28"/>
          <w:lang w:val="kk-KZ"/>
        </w:rPr>
        <w:t>і</w:t>
      </w:r>
      <w:r>
        <w:rPr>
          <w:rFonts w:ascii="Times New Roman" w:hAnsi="Times New Roman" w:cs="Times New Roman"/>
          <w:sz w:val="28"/>
          <w:szCs w:val="28"/>
          <w:lang w:val="kk-KZ"/>
        </w:rPr>
        <w:t>п, толық игерілді</w:t>
      </w:r>
      <w:r w:rsidRPr="00505E1F">
        <w:rPr>
          <w:rFonts w:ascii="Times New Roman" w:hAnsi="Times New Roman" w:cs="Times New Roman"/>
          <w:sz w:val="28"/>
          <w:szCs w:val="28"/>
          <w:lang w:val="kk-KZ"/>
        </w:rPr>
        <w:t xml:space="preserve">. </w:t>
      </w:r>
      <w:r>
        <w:rPr>
          <w:rFonts w:ascii="Times New Roman" w:hAnsi="Times New Roman" w:cs="Times New Roman"/>
          <w:sz w:val="28"/>
          <w:szCs w:val="28"/>
          <w:lang w:val="kk-KZ"/>
        </w:rPr>
        <w:t>Бағдарламаның Атырау облысы аумағында басталуы туралы ақпарат жергілікті телеканалдан көрсетілді.</w:t>
      </w:r>
    </w:p>
    <w:p w:rsidR="00E9799B" w:rsidRPr="000C0B6C" w:rsidRDefault="00AD6B85" w:rsidP="000C0B6C">
      <w:pPr>
        <w:pStyle w:val="a8"/>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Бағдарламаға сәйкес 2017</w:t>
      </w:r>
      <w:r w:rsidR="00B849DA" w:rsidRPr="00505E1F">
        <w:rPr>
          <w:rFonts w:ascii="Times New Roman" w:hAnsi="Times New Roman" w:cs="Times New Roman"/>
          <w:sz w:val="28"/>
          <w:szCs w:val="28"/>
          <w:lang w:val="kk-KZ"/>
        </w:rPr>
        <w:t xml:space="preserve"> жылдың қараша айынан бастап «қауіпті топтардағы» жасөспірімдерге медициналық</w:t>
      </w:r>
      <w:r w:rsidR="00B849DA">
        <w:rPr>
          <w:rFonts w:ascii="Times New Roman" w:hAnsi="Times New Roman" w:cs="Times New Roman"/>
          <w:sz w:val="28"/>
          <w:szCs w:val="28"/>
          <w:lang w:val="kk-KZ"/>
        </w:rPr>
        <w:t xml:space="preserve"> көмек беру жұмыстары басталды, бүгінгі таңда 22000 оқушы сауалнамадан өтіп, одан 355 оқушы қауіпті тобында </w:t>
      </w:r>
      <w:r>
        <w:rPr>
          <w:rFonts w:ascii="Times New Roman" w:hAnsi="Times New Roman" w:cs="Times New Roman"/>
          <w:sz w:val="28"/>
          <w:szCs w:val="28"/>
          <w:lang w:val="kk-KZ"/>
        </w:rPr>
        <w:t xml:space="preserve">деп </w:t>
      </w:r>
      <w:r w:rsidR="00B849DA">
        <w:rPr>
          <w:rFonts w:ascii="Times New Roman" w:hAnsi="Times New Roman" w:cs="Times New Roman"/>
          <w:sz w:val="28"/>
          <w:szCs w:val="28"/>
          <w:lang w:val="kk-KZ"/>
        </w:rPr>
        <w:t>табылды, оның 20 психиатрмен, 100 оқушы жалпы тә</w:t>
      </w:r>
      <w:r w:rsidR="00455AEA">
        <w:rPr>
          <w:rFonts w:ascii="Times New Roman" w:hAnsi="Times New Roman" w:cs="Times New Roman"/>
          <w:sz w:val="28"/>
          <w:szCs w:val="28"/>
          <w:lang w:val="kk-KZ"/>
        </w:rPr>
        <w:t>ж</w:t>
      </w:r>
      <w:r w:rsidR="00D862CC">
        <w:rPr>
          <w:rFonts w:ascii="Times New Roman" w:hAnsi="Times New Roman" w:cs="Times New Roman"/>
          <w:sz w:val="28"/>
          <w:szCs w:val="28"/>
          <w:lang w:val="kk-KZ"/>
        </w:rPr>
        <w:t xml:space="preserve">рибелі дәрігермен қаралды, бұл шараға </w:t>
      </w:r>
      <w:r w:rsidR="00B849DA">
        <w:rPr>
          <w:rFonts w:ascii="Times New Roman" w:hAnsi="Times New Roman" w:cs="Times New Roman"/>
          <w:sz w:val="28"/>
          <w:szCs w:val="28"/>
          <w:lang w:val="kk-KZ"/>
        </w:rPr>
        <w:t>1,5млн.тенге</w:t>
      </w:r>
      <w:r w:rsidR="00455AEA">
        <w:rPr>
          <w:rFonts w:ascii="Times New Roman" w:hAnsi="Times New Roman" w:cs="Times New Roman"/>
          <w:sz w:val="28"/>
          <w:szCs w:val="28"/>
          <w:lang w:val="kk-KZ"/>
        </w:rPr>
        <w:t>нің дәрі-дәрмектерін</w:t>
      </w:r>
      <w:r w:rsidR="00B849DA">
        <w:rPr>
          <w:rFonts w:ascii="Times New Roman" w:hAnsi="Times New Roman" w:cs="Times New Roman"/>
          <w:sz w:val="28"/>
          <w:szCs w:val="28"/>
          <w:lang w:val="kk-KZ"/>
        </w:rPr>
        <w:t>е қаражат бөлінді.</w:t>
      </w:r>
    </w:p>
    <w:p w:rsidR="000C0B6C" w:rsidRDefault="000C0B6C" w:rsidP="00C12E0C">
      <w:pPr>
        <w:pStyle w:val="a8"/>
        <w:rPr>
          <w:rFonts w:ascii="Times New Roman" w:hAnsi="Times New Roman" w:cs="Times New Roman"/>
          <w:b/>
          <w:sz w:val="24"/>
          <w:szCs w:val="24"/>
          <w:lang w:val="kk-KZ"/>
        </w:rPr>
      </w:pPr>
    </w:p>
    <w:p w:rsidR="000C0B6C" w:rsidRPr="000C0B6C" w:rsidRDefault="000C0B6C" w:rsidP="00C12E0C">
      <w:pPr>
        <w:pStyle w:val="a8"/>
        <w:rPr>
          <w:rFonts w:ascii="Times New Roman" w:hAnsi="Times New Roman" w:cs="Times New Roman"/>
          <w:b/>
          <w:sz w:val="28"/>
          <w:szCs w:val="28"/>
          <w:lang w:val="kk-KZ"/>
        </w:rPr>
      </w:pPr>
      <w:r w:rsidRPr="000C0B6C">
        <w:rPr>
          <w:rFonts w:ascii="Times New Roman" w:hAnsi="Times New Roman" w:cs="Times New Roman"/>
          <w:b/>
          <w:sz w:val="28"/>
          <w:szCs w:val="28"/>
          <w:lang w:val="kk-KZ"/>
        </w:rPr>
        <w:t>Слайд №15,16</w:t>
      </w:r>
    </w:p>
    <w:p w:rsidR="000C0B6C" w:rsidRPr="000C0B6C" w:rsidRDefault="000C0B6C" w:rsidP="00C12E0C">
      <w:pPr>
        <w:pStyle w:val="a8"/>
        <w:rPr>
          <w:rFonts w:ascii="Times New Roman" w:hAnsi="Times New Roman" w:cs="Times New Roman"/>
          <w:b/>
          <w:sz w:val="24"/>
          <w:szCs w:val="24"/>
          <w:lang w:val="kk-KZ"/>
        </w:rPr>
      </w:pPr>
    </w:p>
    <w:p w:rsidR="00D371B1" w:rsidRDefault="00D371B1" w:rsidP="00D371B1">
      <w:pPr>
        <w:pStyle w:val="a8"/>
        <w:jc w:val="center"/>
        <w:rPr>
          <w:rFonts w:ascii="Times New Roman" w:hAnsi="Times New Roman" w:cs="Times New Roman"/>
          <w:b/>
          <w:sz w:val="28"/>
          <w:szCs w:val="28"/>
          <w:lang w:val="kk-KZ"/>
        </w:rPr>
      </w:pPr>
      <w:r w:rsidRPr="00D371B1">
        <w:rPr>
          <w:rFonts w:ascii="Times New Roman" w:hAnsi="Times New Roman" w:cs="Times New Roman"/>
          <w:b/>
          <w:sz w:val="28"/>
          <w:szCs w:val="28"/>
          <w:lang w:val="kk-KZ"/>
        </w:rPr>
        <w:t xml:space="preserve">Тұрғындар арасында салауатты өмір салтын қалыптастыруды </w:t>
      </w:r>
    </w:p>
    <w:p w:rsidR="00E9799B" w:rsidRPr="00E9799B" w:rsidRDefault="00D371B1" w:rsidP="000C0B6C">
      <w:pPr>
        <w:pStyle w:val="a8"/>
        <w:jc w:val="center"/>
        <w:rPr>
          <w:rFonts w:ascii="Times New Roman" w:hAnsi="Times New Roman" w:cs="Times New Roman"/>
          <w:b/>
          <w:sz w:val="28"/>
          <w:szCs w:val="28"/>
          <w:lang w:val="kk-KZ"/>
        </w:rPr>
      </w:pPr>
      <w:r w:rsidRPr="00D371B1">
        <w:rPr>
          <w:rFonts w:ascii="Times New Roman" w:hAnsi="Times New Roman" w:cs="Times New Roman"/>
          <w:b/>
          <w:sz w:val="28"/>
          <w:szCs w:val="28"/>
          <w:lang w:val="kk-KZ"/>
        </w:rPr>
        <w:t>насихаттау жұмысы.</w:t>
      </w:r>
    </w:p>
    <w:p w:rsidR="00D371B1" w:rsidRPr="00D371B1" w:rsidRDefault="004A747B" w:rsidP="00B22A20">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371B1" w:rsidRPr="00D371B1">
        <w:rPr>
          <w:rFonts w:ascii="Times New Roman" w:hAnsi="Times New Roman" w:cs="Times New Roman"/>
          <w:sz w:val="28"/>
          <w:szCs w:val="28"/>
          <w:lang w:val="kk-KZ"/>
        </w:rPr>
        <w:t xml:space="preserve">Атырау облыстық психикалық  денсаулық  </w:t>
      </w:r>
      <w:r w:rsidR="00B22A20">
        <w:rPr>
          <w:rFonts w:ascii="Times New Roman" w:hAnsi="Times New Roman" w:cs="Times New Roman"/>
          <w:sz w:val="28"/>
          <w:szCs w:val="28"/>
          <w:lang w:val="kk-KZ"/>
        </w:rPr>
        <w:t xml:space="preserve"> орталығында пресс служба 2017 жылға бекітілген жоспар және ағымдағы өзекті мәселерді ақпаратандыру бойынша </w:t>
      </w:r>
      <w:r w:rsidR="00D371B1" w:rsidRPr="00D371B1">
        <w:rPr>
          <w:rFonts w:ascii="Times New Roman" w:hAnsi="Times New Roman" w:cs="Times New Roman"/>
          <w:sz w:val="28"/>
          <w:szCs w:val="28"/>
          <w:lang w:val="kk-KZ"/>
        </w:rPr>
        <w:t xml:space="preserve"> жұмыс жасады</w:t>
      </w:r>
      <w:r w:rsidR="00B22A20">
        <w:rPr>
          <w:rFonts w:ascii="Times New Roman" w:hAnsi="Times New Roman" w:cs="Times New Roman"/>
          <w:sz w:val="28"/>
          <w:szCs w:val="28"/>
          <w:lang w:val="kk-KZ"/>
        </w:rPr>
        <w:t xml:space="preserve">. </w:t>
      </w:r>
    </w:p>
    <w:p w:rsidR="00EA7606" w:rsidRDefault="004A747B" w:rsidP="00D371B1">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371B1" w:rsidRPr="00D371B1">
        <w:rPr>
          <w:rFonts w:ascii="Times New Roman" w:hAnsi="Times New Roman" w:cs="Times New Roman"/>
          <w:sz w:val="28"/>
          <w:szCs w:val="28"/>
          <w:lang w:val="kk-KZ"/>
        </w:rPr>
        <w:t>Негізгі бағыт</w:t>
      </w:r>
      <w:r w:rsidR="00EA7606">
        <w:rPr>
          <w:rFonts w:ascii="Times New Roman" w:hAnsi="Times New Roman" w:cs="Times New Roman"/>
          <w:sz w:val="28"/>
          <w:szCs w:val="28"/>
          <w:lang w:val="kk-KZ"/>
        </w:rPr>
        <w:t>-</w:t>
      </w:r>
      <w:r w:rsidR="00455AEA" w:rsidRPr="00455AEA">
        <w:rPr>
          <w:rFonts w:ascii="Times New Roman" w:hAnsi="Times New Roman" w:cs="Times New Roman"/>
          <w:sz w:val="28"/>
          <w:szCs w:val="28"/>
          <w:lang w:val="kk-KZ"/>
        </w:rPr>
        <w:t>а</w:t>
      </w:r>
      <w:r w:rsidR="00EA7606">
        <w:rPr>
          <w:rFonts w:ascii="Times New Roman" w:hAnsi="Times New Roman" w:cs="Times New Roman"/>
          <w:sz w:val="28"/>
          <w:szCs w:val="28"/>
          <w:lang w:val="kk-KZ"/>
        </w:rPr>
        <w:t xml:space="preserve">заматтардың өз денсаулығын сақтауда </w:t>
      </w:r>
      <w:r w:rsidR="00455AEA" w:rsidRPr="00455AEA">
        <w:rPr>
          <w:rFonts w:ascii="Times New Roman" w:hAnsi="Times New Roman" w:cs="Times New Roman"/>
          <w:sz w:val="28"/>
          <w:szCs w:val="28"/>
          <w:lang w:val="kk-KZ"/>
        </w:rPr>
        <w:t xml:space="preserve"> конституциялық құқықтарын</w:t>
      </w:r>
      <w:r w:rsidR="00EA7606">
        <w:rPr>
          <w:rFonts w:ascii="Times New Roman" w:hAnsi="Times New Roman" w:cs="Times New Roman"/>
          <w:sz w:val="28"/>
          <w:szCs w:val="28"/>
          <w:lang w:val="kk-KZ"/>
        </w:rPr>
        <w:t xml:space="preserve"> іске асыруға </w:t>
      </w:r>
      <w:r w:rsidR="00B22A20">
        <w:rPr>
          <w:rFonts w:ascii="Times New Roman" w:hAnsi="Times New Roman" w:cs="Times New Roman"/>
          <w:sz w:val="28"/>
          <w:szCs w:val="28"/>
          <w:lang w:val="kk-KZ"/>
        </w:rPr>
        <w:t>,</w:t>
      </w:r>
      <w:r w:rsidR="00B22A20" w:rsidRPr="00B22A20">
        <w:rPr>
          <w:rFonts w:ascii="Times New Roman" w:hAnsi="Times New Roman" w:cs="Times New Roman"/>
          <w:sz w:val="28"/>
          <w:szCs w:val="28"/>
          <w:lang w:val="kk-KZ"/>
        </w:rPr>
        <w:t>психикалық</w:t>
      </w:r>
      <w:r w:rsidR="00B22A20">
        <w:rPr>
          <w:rFonts w:ascii="Times New Roman" w:hAnsi="Times New Roman" w:cs="Times New Roman"/>
          <w:sz w:val="28"/>
          <w:szCs w:val="28"/>
          <w:lang w:val="kk-KZ"/>
        </w:rPr>
        <w:t xml:space="preserve"> денсаулықты қорғауға  </w:t>
      </w:r>
      <w:r w:rsidR="00EA7606">
        <w:rPr>
          <w:rFonts w:ascii="Times New Roman" w:hAnsi="Times New Roman" w:cs="Times New Roman"/>
          <w:sz w:val="28"/>
          <w:szCs w:val="28"/>
          <w:lang w:val="kk-KZ"/>
        </w:rPr>
        <w:t>көмектесу, облыс тұрғындарына</w:t>
      </w:r>
      <w:r w:rsidR="00EB797C" w:rsidRPr="00EB797C">
        <w:rPr>
          <w:rFonts w:ascii="Times New Roman" w:hAnsi="Times New Roman" w:cs="Times New Roman"/>
          <w:sz w:val="28"/>
          <w:szCs w:val="28"/>
          <w:lang w:val="kk-KZ"/>
        </w:rPr>
        <w:t xml:space="preserve"> салауатты өмір сүру мәдениетін қалып</w:t>
      </w:r>
      <w:r w:rsidR="00B22A20">
        <w:rPr>
          <w:rFonts w:ascii="Times New Roman" w:hAnsi="Times New Roman" w:cs="Times New Roman"/>
          <w:sz w:val="28"/>
          <w:szCs w:val="28"/>
          <w:lang w:val="kk-KZ"/>
        </w:rPr>
        <w:t>тастыру мәселелері бойынша ақпараттық  насихатты құрады.</w:t>
      </w:r>
    </w:p>
    <w:p w:rsidR="00D862CC" w:rsidRPr="004F157D" w:rsidRDefault="00455AEA" w:rsidP="004F157D">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455AEA">
        <w:rPr>
          <w:rFonts w:ascii="Times New Roman" w:hAnsi="Times New Roman" w:cs="Times New Roman"/>
          <w:sz w:val="28"/>
          <w:szCs w:val="28"/>
          <w:lang w:val="kk-KZ"/>
        </w:rPr>
        <w:t>Міндетті әлеуметтік медициналық сақтандыру жүйесі туралы</w:t>
      </w:r>
      <w:r>
        <w:rPr>
          <w:rFonts w:ascii="Times New Roman" w:hAnsi="Times New Roman" w:cs="Times New Roman"/>
          <w:sz w:val="28"/>
          <w:szCs w:val="28"/>
          <w:lang w:val="kk-KZ"/>
        </w:rPr>
        <w:t>»</w:t>
      </w:r>
      <w:r w:rsidR="002649A7" w:rsidRPr="002649A7">
        <w:rPr>
          <w:rFonts w:ascii="Times New Roman" w:hAnsi="Times New Roman" w:cs="Times New Roman"/>
          <w:sz w:val="28"/>
          <w:szCs w:val="28"/>
          <w:lang w:val="kk-KZ"/>
        </w:rPr>
        <w:t xml:space="preserve">ҚР-ның 2015 жылғы 16 қарашадағы </w:t>
      </w:r>
      <w:r w:rsidR="002649A7">
        <w:rPr>
          <w:rFonts w:ascii="Times New Roman" w:hAnsi="Times New Roman" w:cs="Times New Roman"/>
          <w:sz w:val="28"/>
          <w:szCs w:val="28"/>
          <w:lang w:val="kk-KZ"/>
        </w:rPr>
        <w:t>заңы бойынша, Міндетті әлеуметтік м</w:t>
      </w:r>
      <w:r w:rsidR="00D371B1" w:rsidRPr="00D371B1">
        <w:rPr>
          <w:rFonts w:ascii="Times New Roman" w:hAnsi="Times New Roman" w:cs="Times New Roman"/>
          <w:sz w:val="28"/>
          <w:szCs w:val="28"/>
          <w:lang w:val="kk-KZ"/>
        </w:rPr>
        <w:t>едициналық сақтандыру жүйесі бойынша тұрғындарға толық  мағлұмат беру үшін роликтер, сұрақ жауаптар, инфографикалар, жад</w:t>
      </w:r>
      <w:r w:rsidR="00EB797C">
        <w:rPr>
          <w:rFonts w:ascii="Times New Roman" w:hAnsi="Times New Roman" w:cs="Times New Roman"/>
          <w:sz w:val="28"/>
          <w:szCs w:val="28"/>
          <w:lang w:val="kk-KZ"/>
        </w:rPr>
        <w:t>ы</w:t>
      </w:r>
      <w:r w:rsidR="00D371B1" w:rsidRPr="00D371B1">
        <w:rPr>
          <w:rFonts w:ascii="Times New Roman" w:hAnsi="Times New Roman" w:cs="Times New Roman"/>
          <w:sz w:val="28"/>
          <w:szCs w:val="28"/>
          <w:lang w:val="kk-KZ"/>
        </w:rPr>
        <w:t>намалар әзірленіп сайттарға салынды.</w:t>
      </w:r>
    </w:p>
    <w:p w:rsidR="00930CB8" w:rsidRPr="00C12E0C" w:rsidRDefault="00F36212" w:rsidP="00D371B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Мына слайдта </w:t>
      </w:r>
      <w:r w:rsidR="00D371B1" w:rsidRPr="004F157D">
        <w:rPr>
          <w:rFonts w:ascii="Times New Roman" w:hAnsi="Times New Roman" w:cs="Times New Roman"/>
          <w:sz w:val="28"/>
          <w:szCs w:val="28"/>
          <w:lang w:val="kk-KZ"/>
        </w:rPr>
        <w:t>МӘМС бойынша</w:t>
      </w:r>
      <w:r w:rsidR="004F157D">
        <w:rPr>
          <w:rFonts w:ascii="Times New Roman" w:hAnsi="Times New Roman" w:cs="Times New Roman"/>
          <w:sz w:val="28"/>
          <w:szCs w:val="28"/>
          <w:lang w:val="kk-KZ"/>
        </w:rPr>
        <w:t xml:space="preserve"> жүргізілген </w:t>
      </w:r>
      <w:r w:rsidR="00D371B1" w:rsidRPr="004F157D">
        <w:rPr>
          <w:rFonts w:ascii="Times New Roman" w:hAnsi="Times New Roman" w:cs="Times New Roman"/>
          <w:sz w:val="28"/>
          <w:szCs w:val="28"/>
          <w:lang w:val="kk-KZ"/>
        </w:rPr>
        <w:t xml:space="preserve"> ақпараттық- түсіндіру жұмысы келтірілген:</w:t>
      </w:r>
    </w:p>
    <w:tbl>
      <w:tblPr>
        <w:tblStyle w:val="a7"/>
        <w:tblW w:w="10314" w:type="dxa"/>
        <w:tblLayout w:type="fixed"/>
        <w:tblLook w:val="04A0"/>
      </w:tblPr>
      <w:tblGrid>
        <w:gridCol w:w="1526"/>
        <w:gridCol w:w="1134"/>
        <w:gridCol w:w="1417"/>
        <w:gridCol w:w="1985"/>
        <w:gridCol w:w="1843"/>
        <w:gridCol w:w="2409"/>
      </w:tblGrid>
      <w:tr w:rsidR="00D371B1" w:rsidRPr="000C0B6C" w:rsidTr="000C0B6C">
        <w:tc>
          <w:tcPr>
            <w:tcW w:w="1526" w:type="dxa"/>
          </w:tcPr>
          <w:p w:rsidR="00D371B1" w:rsidRPr="00E9799B" w:rsidRDefault="00D371B1" w:rsidP="00E9799B">
            <w:pPr>
              <w:pStyle w:val="a8"/>
              <w:jc w:val="center"/>
              <w:rPr>
                <w:rFonts w:ascii="Times New Roman" w:hAnsi="Times New Roman" w:cs="Times New Roman"/>
                <w:b/>
                <w:sz w:val="24"/>
                <w:szCs w:val="24"/>
                <w:lang w:val="kk-KZ"/>
              </w:rPr>
            </w:pPr>
            <w:r w:rsidRPr="00E9799B">
              <w:rPr>
                <w:rFonts w:ascii="Times New Roman" w:eastAsia="Times New Roman" w:hAnsi="Times New Roman" w:cs="Times New Roman"/>
                <w:b/>
                <w:color w:val="000000"/>
                <w:sz w:val="24"/>
                <w:szCs w:val="24"/>
                <w:lang w:val="kk-KZ"/>
              </w:rPr>
              <w:t>ЕСМ атауы</w:t>
            </w:r>
          </w:p>
        </w:tc>
        <w:tc>
          <w:tcPr>
            <w:tcW w:w="8788" w:type="dxa"/>
            <w:gridSpan w:val="5"/>
            <w:tcBorders>
              <w:top w:val="single" w:sz="4" w:space="0" w:color="auto"/>
              <w:bottom w:val="single" w:sz="4" w:space="0" w:color="auto"/>
              <w:right w:val="single" w:sz="4" w:space="0" w:color="auto"/>
            </w:tcBorders>
            <w:shd w:val="clear" w:color="auto" w:fill="auto"/>
          </w:tcPr>
          <w:p w:rsidR="00D371B1" w:rsidRPr="00E9799B" w:rsidRDefault="00D371B1" w:rsidP="00E9799B">
            <w:pPr>
              <w:jc w:val="center"/>
              <w:rPr>
                <w:rFonts w:ascii="Times New Roman" w:hAnsi="Times New Roman" w:cs="Times New Roman"/>
                <w:b/>
                <w:sz w:val="24"/>
                <w:szCs w:val="24"/>
                <w:lang w:val="kk-KZ"/>
              </w:rPr>
            </w:pPr>
            <w:r w:rsidRPr="00E9799B">
              <w:rPr>
                <w:rFonts w:ascii="Times New Roman" w:hAnsi="Times New Roman" w:cs="Times New Roman"/>
                <w:b/>
                <w:sz w:val="24"/>
                <w:szCs w:val="24"/>
                <w:lang w:val="kk-KZ"/>
              </w:rPr>
              <w:t>МӘМС бойынша ақпараттық- түсіндіру жұмысы</w:t>
            </w:r>
          </w:p>
        </w:tc>
      </w:tr>
      <w:tr w:rsidR="00D371B1" w:rsidRPr="000C0B6C" w:rsidTr="000C0B6C">
        <w:trPr>
          <w:trHeight w:val="567"/>
        </w:trPr>
        <w:tc>
          <w:tcPr>
            <w:tcW w:w="1526" w:type="dxa"/>
            <w:vAlign w:val="center"/>
          </w:tcPr>
          <w:p w:rsidR="00D371B1" w:rsidRPr="00E9799B" w:rsidRDefault="00D371B1" w:rsidP="00D371B1">
            <w:pPr>
              <w:jc w:val="both"/>
              <w:rPr>
                <w:rFonts w:ascii="Times New Roman" w:eastAsia="Times New Roman" w:hAnsi="Times New Roman" w:cs="Times New Roman"/>
                <w:color w:val="000000"/>
                <w:sz w:val="24"/>
                <w:szCs w:val="24"/>
                <w:lang w:val="kk-KZ"/>
              </w:rPr>
            </w:pPr>
            <w:r w:rsidRPr="00E9799B">
              <w:rPr>
                <w:rFonts w:ascii="Times New Roman" w:eastAsia="Times New Roman" w:hAnsi="Times New Roman" w:cs="Times New Roman"/>
                <w:color w:val="000000"/>
                <w:sz w:val="24"/>
                <w:szCs w:val="24"/>
                <w:lang w:val="kk-KZ"/>
              </w:rPr>
              <w:t xml:space="preserve">Атырау облыстық психикалық денсаулық орталығы. </w:t>
            </w:r>
          </w:p>
        </w:tc>
        <w:tc>
          <w:tcPr>
            <w:tcW w:w="1134" w:type="dxa"/>
            <w:tcBorders>
              <w:left w:val="single" w:sz="4" w:space="0" w:color="auto"/>
            </w:tcBorders>
          </w:tcPr>
          <w:p w:rsidR="00D371B1" w:rsidRPr="00E9799B" w:rsidRDefault="00D371B1" w:rsidP="00D371B1">
            <w:pPr>
              <w:pStyle w:val="a8"/>
              <w:jc w:val="both"/>
              <w:rPr>
                <w:rFonts w:ascii="Times New Roman" w:hAnsi="Times New Roman" w:cs="Times New Roman"/>
                <w:sz w:val="24"/>
                <w:szCs w:val="24"/>
                <w:lang w:val="kk-KZ"/>
              </w:rPr>
            </w:pPr>
            <w:r w:rsidRPr="00E9799B">
              <w:rPr>
                <w:rFonts w:ascii="Times New Roman" w:hAnsi="Times New Roman" w:cs="Times New Roman"/>
                <w:sz w:val="24"/>
                <w:szCs w:val="24"/>
                <w:lang w:val="kk-KZ"/>
              </w:rPr>
              <w:t>БАҚ сөз сөйленді -1</w:t>
            </w:r>
          </w:p>
        </w:tc>
        <w:tc>
          <w:tcPr>
            <w:tcW w:w="1417" w:type="dxa"/>
          </w:tcPr>
          <w:p w:rsidR="00D371B1" w:rsidRPr="00E9799B" w:rsidRDefault="00D371B1" w:rsidP="00D371B1">
            <w:pPr>
              <w:pStyle w:val="a8"/>
              <w:jc w:val="both"/>
              <w:rPr>
                <w:rFonts w:ascii="Times New Roman" w:hAnsi="Times New Roman" w:cs="Times New Roman"/>
                <w:sz w:val="24"/>
                <w:szCs w:val="24"/>
                <w:lang w:val="kk-KZ"/>
              </w:rPr>
            </w:pPr>
            <w:r w:rsidRPr="00E9799B">
              <w:rPr>
                <w:rFonts w:ascii="Times New Roman" w:hAnsi="Times New Roman" w:cs="Times New Roman"/>
                <w:sz w:val="24"/>
                <w:szCs w:val="24"/>
                <w:lang w:val="kk-KZ"/>
              </w:rPr>
              <w:t>Баспасөз мәжілісі</w:t>
            </w:r>
          </w:p>
          <w:p w:rsidR="00D371B1" w:rsidRPr="00E9799B" w:rsidRDefault="00D371B1" w:rsidP="00D371B1">
            <w:pPr>
              <w:pStyle w:val="a8"/>
              <w:jc w:val="both"/>
              <w:rPr>
                <w:rFonts w:ascii="Times New Roman" w:hAnsi="Times New Roman" w:cs="Times New Roman"/>
                <w:sz w:val="24"/>
                <w:szCs w:val="24"/>
                <w:lang w:val="kk-KZ"/>
              </w:rPr>
            </w:pPr>
            <w:r w:rsidRPr="00E9799B">
              <w:rPr>
                <w:rFonts w:ascii="Times New Roman" w:hAnsi="Times New Roman" w:cs="Times New Roman"/>
                <w:sz w:val="24"/>
                <w:szCs w:val="24"/>
                <w:lang w:val="kk-KZ"/>
              </w:rPr>
              <w:t>жүргізілді-4</w:t>
            </w:r>
          </w:p>
        </w:tc>
        <w:tc>
          <w:tcPr>
            <w:tcW w:w="1985" w:type="dxa"/>
          </w:tcPr>
          <w:p w:rsidR="00D371B1" w:rsidRPr="00E9799B" w:rsidRDefault="00D371B1" w:rsidP="00D371B1">
            <w:pPr>
              <w:pStyle w:val="a8"/>
              <w:jc w:val="both"/>
              <w:rPr>
                <w:rFonts w:ascii="Times New Roman" w:hAnsi="Times New Roman" w:cs="Times New Roman"/>
                <w:sz w:val="24"/>
                <w:szCs w:val="24"/>
                <w:lang w:val="kk-KZ"/>
              </w:rPr>
            </w:pPr>
            <w:r w:rsidRPr="00E9799B">
              <w:rPr>
                <w:rFonts w:ascii="Times New Roman" w:hAnsi="Times New Roman" w:cs="Times New Roman"/>
                <w:sz w:val="24"/>
                <w:szCs w:val="24"/>
                <w:lang w:val="kk-KZ"/>
              </w:rPr>
              <w:t>Көрнекті материал</w:t>
            </w:r>
          </w:p>
          <w:p w:rsidR="00D371B1" w:rsidRPr="00E9799B" w:rsidRDefault="00D371B1" w:rsidP="00D371B1">
            <w:pPr>
              <w:pStyle w:val="a8"/>
              <w:jc w:val="both"/>
              <w:rPr>
                <w:rFonts w:ascii="Times New Roman" w:hAnsi="Times New Roman" w:cs="Times New Roman"/>
                <w:sz w:val="24"/>
                <w:szCs w:val="24"/>
                <w:lang w:val="kk-KZ"/>
              </w:rPr>
            </w:pPr>
            <w:r w:rsidRPr="00E9799B">
              <w:rPr>
                <w:rFonts w:ascii="Times New Roman" w:hAnsi="Times New Roman" w:cs="Times New Roman"/>
                <w:sz w:val="24"/>
                <w:szCs w:val="24"/>
                <w:lang w:val="kk-KZ"/>
              </w:rPr>
              <w:t>рәсімделді</w:t>
            </w:r>
          </w:p>
          <w:p w:rsidR="00D371B1" w:rsidRPr="00E9799B" w:rsidRDefault="00D371B1" w:rsidP="00D371B1">
            <w:pPr>
              <w:pStyle w:val="a8"/>
              <w:jc w:val="both"/>
              <w:rPr>
                <w:rFonts w:ascii="Times New Roman" w:hAnsi="Times New Roman" w:cs="Times New Roman"/>
                <w:sz w:val="24"/>
                <w:szCs w:val="24"/>
                <w:lang w:val="kk-KZ"/>
              </w:rPr>
            </w:pPr>
            <w:r w:rsidRPr="00E9799B">
              <w:rPr>
                <w:rFonts w:ascii="Times New Roman" w:hAnsi="Times New Roman" w:cs="Times New Roman"/>
                <w:sz w:val="24"/>
                <w:szCs w:val="24"/>
                <w:lang w:val="kk-KZ"/>
              </w:rPr>
              <w:t>Стендтер-6</w:t>
            </w:r>
          </w:p>
          <w:p w:rsidR="00D371B1" w:rsidRPr="00E9799B" w:rsidRDefault="00D371B1" w:rsidP="00D371B1">
            <w:pPr>
              <w:pStyle w:val="a8"/>
              <w:jc w:val="both"/>
              <w:rPr>
                <w:rFonts w:ascii="Times New Roman" w:hAnsi="Times New Roman" w:cs="Times New Roman"/>
                <w:sz w:val="24"/>
                <w:szCs w:val="24"/>
                <w:lang w:val="kk-KZ"/>
              </w:rPr>
            </w:pPr>
            <w:r w:rsidRPr="00E9799B">
              <w:rPr>
                <w:rFonts w:ascii="Times New Roman" w:hAnsi="Times New Roman" w:cs="Times New Roman"/>
                <w:sz w:val="24"/>
                <w:szCs w:val="24"/>
                <w:lang w:val="kk-KZ"/>
              </w:rPr>
              <w:t>Бейнетаспа лар</w:t>
            </w:r>
          </w:p>
          <w:p w:rsidR="00D371B1" w:rsidRPr="00E9799B" w:rsidRDefault="00D371B1" w:rsidP="00D371B1">
            <w:pPr>
              <w:pStyle w:val="a8"/>
              <w:jc w:val="both"/>
              <w:rPr>
                <w:rFonts w:ascii="Times New Roman" w:hAnsi="Times New Roman" w:cs="Times New Roman"/>
                <w:sz w:val="24"/>
                <w:szCs w:val="24"/>
                <w:lang w:val="kk-KZ"/>
              </w:rPr>
            </w:pPr>
            <w:r w:rsidRPr="00E9799B">
              <w:rPr>
                <w:rFonts w:ascii="Times New Roman" w:hAnsi="Times New Roman" w:cs="Times New Roman"/>
                <w:sz w:val="24"/>
                <w:szCs w:val="24"/>
                <w:lang w:val="kk-KZ"/>
              </w:rPr>
              <w:t>жүргізілді-6</w:t>
            </w:r>
          </w:p>
          <w:p w:rsidR="00D371B1" w:rsidRPr="00E9799B" w:rsidRDefault="00D371B1" w:rsidP="00D371B1">
            <w:pPr>
              <w:pStyle w:val="a8"/>
              <w:jc w:val="both"/>
              <w:rPr>
                <w:rFonts w:ascii="Times New Roman" w:hAnsi="Times New Roman" w:cs="Times New Roman"/>
                <w:sz w:val="24"/>
                <w:szCs w:val="24"/>
                <w:lang w:val="kk-KZ"/>
              </w:rPr>
            </w:pPr>
            <w:r w:rsidRPr="00E9799B">
              <w:rPr>
                <w:rFonts w:ascii="Times New Roman" w:hAnsi="Times New Roman" w:cs="Times New Roman"/>
                <w:sz w:val="24"/>
                <w:szCs w:val="24"/>
                <w:lang w:val="kk-KZ"/>
              </w:rPr>
              <w:t>Буклеттер дайындалды-2000.</w:t>
            </w:r>
          </w:p>
          <w:p w:rsidR="00D371B1" w:rsidRPr="00E9799B" w:rsidRDefault="00D371B1" w:rsidP="00D371B1">
            <w:pPr>
              <w:pStyle w:val="a8"/>
              <w:jc w:val="both"/>
              <w:rPr>
                <w:rFonts w:ascii="Times New Roman" w:hAnsi="Times New Roman" w:cs="Times New Roman"/>
                <w:sz w:val="24"/>
                <w:szCs w:val="24"/>
                <w:lang w:val="kk-KZ"/>
              </w:rPr>
            </w:pPr>
            <w:r w:rsidRPr="00E9799B">
              <w:rPr>
                <w:rFonts w:ascii="Times New Roman" w:hAnsi="Times New Roman" w:cs="Times New Roman"/>
                <w:sz w:val="24"/>
                <w:szCs w:val="24"/>
                <w:lang w:val="kk-KZ"/>
              </w:rPr>
              <w:t>Сұрақ жауап әзірленді -150</w:t>
            </w:r>
          </w:p>
        </w:tc>
        <w:tc>
          <w:tcPr>
            <w:tcW w:w="1843" w:type="dxa"/>
          </w:tcPr>
          <w:p w:rsidR="00D371B1" w:rsidRPr="00E9799B" w:rsidRDefault="003154D6" w:rsidP="003154D6">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МӘМС бойынша </w:t>
            </w:r>
            <w:r w:rsidR="00D371B1" w:rsidRPr="00E9799B">
              <w:rPr>
                <w:rFonts w:ascii="Times New Roman" w:hAnsi="Times New Roman" w:cs="Times New Roman"/>
                <w:sz w:val="24"/>
                <w:szCs w:val="24"/>
                <w:lang w:val="kk-KZ"/>
              </w:rPr>
              <w:t>С</w:t>
            </w:r>
            <w:r>
              <w:rPr>
                <w:rFonts w:ascii="Times New Roman" w:hAnsi="Times New Roman" w:cs="Times New Roman"/>
                <w:sz w:val="24"/>
                <w:szCs w:val="24"/>
                <w:lang w:val="kk-KZ"/>
              </w:rPr>
              <w:t>енім телефонына шалынған қоңырау -</w:t>
            </w:r>
            <w:r w:rsidR="00D371B1" w:rsidRPr="00E9799B">
              <w:rPr>
                <w:rFonts w:ascii="Times New Roman" w:hAnsi="Times New Roman" w:cs="Times New Roman"/>
                <w:sz w:val="24"/>
                <w:szCs w:val="24"/>
                <w:lang w:val="kk-KZ"/>
              </w:rPr>
              <w:t>10.</w:t>
            </w:r>
          </w:p>
        </w:tc>
        <w:tc>
          <w:tcPr>
            <w:tcW w:w="2409" w:type="dxa"/>
          </w:tcPr>
          <w:p w:rsidR="00D371B1" w:rsidRPr="00E9799B" w:rsidRDefault="00D371B1" w:rsidP="00E9799B">
            <w:pPr>
              <w:pStyle w:val="a8"/>
              <w:rPr>
                <w:rFonts w:ascii="Times New Roman" w:hAnsi="Times New Roman" w:cs="Times New Roman"/>
                <w:sz w:val="24"/>
                <w:szCs w:val="24"/>
                <w:lang w:val="kk-KZ"/>
              </w:rPr>
            </w:pPr>
            <w:r w:rsidRPr="00E9799B">
              <w:rPr>
                <w:rFonts w:ascii="Times New Roman" w:hAnsi="Times New Roman" w:cs="Times New Roman"/>
                <w:sz w:val="24"/>
                <w:szCs w:val="24"/>
                <w:lang w:val="kk-KZ"/>
              </w:rPr>
              <w:t>Науқастардың</w:t>
            </w:r>
          </w:p>
          <w:p w:rsidR="00D371B1" w:rsidRPr="00E9799B" w:rsidRDefault="00D371B1" w:rsidP="00E9799B">
            <w:pPr>
              <w:pStyle w:val="a8"/>
              <w:rPr>
                <w:rFonts w:ascii="Times New Roman" w:hAnsi="Times New Roman" w:cs="Times New Roman"/>
                <w:sz w:val="24"/>
                <w:szCs w:val="24"/>
                <w:lang w:val="kk-KZ"/>
              </w:rPr>
            </w:pPr>
            <w:r w:rsidRPr="00E9799B">
              <w:rPr>
                <w:rFonts w:ascii="Times New Roman" w:hAnsi="Times New Roman" w:cs="Times New Roman"/>
                <w:sz w:val="24"/>
                <w:szCs w:val="24"/>
                <w:lang w:val="kk-KZ"/>
              </w:rPr>
              <w:t>туысқандары мен медицина қызметкерлері</w:t>
            </w:r>
          </w:p>
          <w:p w:rsidR="00D371B1" w:rsidRPr="00E9799B" w:rsidRDefault="00D371B1" w:rsidP="00E9799B">
            <w:pPr>
              <w:pStyle w:val="a8"/>
              <w:rPr>
                <w:rFonts w:ascii="Times New Roman" w:hAnsi="Times New Roman" w:cs="Times New Roman"/>
                <w:sz w:val="24"/>
                <w:szCs w:val="24"/>
                <w:lang w:val="kk-KZ"/>
              </w:rPr>
            </w:pPr>
            <w:r w:rsidRPr="00E9799B">
              <w:rPr>
                <w:rFonts w:ascii="Times New Roman" w:hAnsi="Times New Roman" w:cs="Times New Roman"/>
                <w:sz w:val="24"/>
                <w:szCs w:val="24"/>
                <w:lang w:val="kk-KZ"/>
              </w:rPr>
              <w:t>арасында тұрғылықты жерлері бойынша</w:t>
            </w:r>
          </w:p>
          <w:p w:rsidR="00D371B1" w:rsidRPr="00E9799B" w:rsidRDefault="00D371B1" w:rsidP="00E9799B">
            <w:pPr>
              <w:pStyle w:val="a8"/>
              <w:rPr>
                <w:rFonts w:ascii="Times New Roman" w:hAnsi="Times New Roman" w:cs="Times New Roman"/>
                <w:sz w:val="24"/>
                <w:szCs w:val="24"/>
                <w:lang w:val="kk-KZ"/>
              </w:rPr>
            </w:pPr>
            <w:r w:rsidRPr="00E9799B">
              <w:rPr>
                <w:rFonts w:ascii="Times New Roman" w:hAnsi="Times New Roman" w:cs="Times New Roman"/>
                <w:sz w:val="24"/>
                <w:szCs w:val="24"/>
                <w:lang w:val="kk-KZ"/>
              </w:rPr>
              <w:t>емханаға тіркелу жөнінде жек</w:t>
            </w:r>
            <w:r w:rsidR="003154D6">
              <w:rPr>
                <w:rFonts w:ascii="Times New Roman" w:hAnsi="Times New Roman" w:cs="Times New Roman"/>
                <w:sz w:val="24"/>
                <w:szCs w:val="24"/>
                <w:lang w:val="kk-KZ"/>
              </w:rPr>
              <w:t>е түсінік жұмыстары жүргізілді-</w:t>
            </w:r>
            <w:r w:rsidRPr="00E9799B">
              <w:rPr>
                <w:rFonts w:ascii="Times New Roman" w:hAnsi="Times New Roman" w:cs="Times New Roman"/>
                <w:sz w:val="24"/>
                <w:szCs w:val="24"/>
                <w:lang w:val="kk-KZ"/>
              </w:rPr>
              <w:t>2260</w:t>
            </w:r>
          </w:p>
        </w:tc>
      </w:tr>
    </w:tbl>
    <w:p w:rsidR="00D371B1" w:rsidRPr="00D371B1" w:rsidRDefault="00D371B1" w:rsidP="00D371B1">
      <w:pPr>
        <w:pStyle w:val="a8"/>
        <w:jc w:val="both"/>
        <w:rPr>
          <w:rFonts w:ascii="Times New Roman" w:hAnsi="Times New Roman" w:cs="Times New Roman"/>
          <w:sz w:val="28"/>
          <w:szCs w:val="28"/>
          <w:lang w:val="kk-KZ"/>
        </w:rPr>
      </w:pPr>
    </w:p>
    <w:p w:rsidR="00D371B1" w:rsidRPr="00D371B1" w:rsidRDefault="00D371B1" w:rsidP="00D371B1">
      <w:pPr>
        <w:jc w:val="both"/>
        <w:rPr>
          <w:rFonts w:ascii="Times New Roman" w:hAnsi="Times New Roman" w:cs="Times New Roman"/>
          <w:sz w:val="28"/>
          <w:szCs w:val="28"/>
          <w:lang w:val="kk-KZ"/>
        </w:rPr>
      </w:pPr>
    </w:p>
    <w:tbl>
      <w:tblPr>
        <w:tblW w:w="7107" w:type="dxa"/>
        <w:tblInd w:w="93" w:type="dxa"/>
        <w:tblLayout w:type="fixed"/>
        <w:tblLook w:val="04A0"/>
      </w:tblPr>
      <w:tblGrid>
        <w:gridCol w:w="1858"/>
        <w:gridCol w:w="2553"/>
        <w:gridCol w:w="2696"/>
      </w:tblGrid>
      <w:tr w:rsidR="00D371B1" w:rsidRPr="00D371B1" w:rsidTr="00282ADB">
        <w:trPr>
          <w:trHeight w:val="486"/>
        </w:trPr>
        <w:tc>
          <w:tcPr>
            <w:tcW w:w="1858" w:type="dxa"/>
            <w:vMerge w:val="restart"/>
            <w:tcBorders>
              <w:top w:val="single" w:sz="4" w:space="0" w:color="auto"/>
              <w:left w:val="single" w:sz="4" w:space="0" w:color="auto"/>
              <w:bottom w:val="single" w:sz="4" w:space="0" w:color="000000"/>
              <w:right w:val="single" w:sz="4" w:space="0" w:color="auto"/>
            </w:tcBorders>
            <w:vAlign w:val="center"/>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lang w:val="en-US"/>
              </w:rPr>
            </w:pPr>
            <w:proofErr w:type="spellStart"/>
            <w:r w:rsidRPr="00D371B1">
              <w:rPr>
                <w:rFonts w:ascii="Times New Roman" w:eastAsia="Times New Roman" w:hAnsi="Times New Roman" w:cs="Times New Roman"/>
                <w:color w:val="000000"/>
                <w:sz w:val="28"/>
                <w:szCs w:val="28"/>
              </w:rPr>
              <w:lastRenderedPageBreak/>
              <w:t>Instagram</w:t>
            </w:r>
            <w:proofErr w:type="spellEnd"/>
          </w:p>
          <w:p w:rsidR="00D371B1" w:rsidRPr="00D371B1" w:rsidRDefault="00D371B1" w:rsidP="00D371B1">
            <w:pPr>
              <w:spacing w:after="0" w:line="240" w:lineRule="auto"/>
              <w:jc w:val="both"/>
              <w:rPr>
                <w:rFonts w:ascii="Times New Roman" w:eastAsia="Times New Roman" w:hAnsi="Times New Roman" w:cs="Times New Roman"/>
                <w:color w:val="000000"/>
                <w:sz w:val="28"/>
                <w:szCs w:val="28"/>
                <w:lang w:val="en-US"/>
              </w:rPr>
            </w:pPr>
          </w:p>
        </w:tc>
        <w:tc>
          <w:tcPr>
            <w:tcW w:w="2553" w:type="dxa"/>
            <w:tcBorders>
              <w:top w:val="nil"/>
              <w:left w:val="nil"/>
              <w:bottom w:val="single" w:sz="4" w:space="0" w:color="auto"/>
              <w:right w:val="single" w:sz="4" w:space="0" w:color="auto"/>
            </w:tcBorders>
            <w:shd w:val="clear" w:color="auto" w:fill="DCE6F1"/>
            <w:vAlign w:val="center"/>
            <w:hideMark/>
          </w:tcPr>
          <w:p w:rsidR="00D371B1" w:rsidRPr="00D371B1" w:rsidRDefault="00D371B1" w:rsidP="00D371B1">
            <w:pPr>
              <w:spacing w:after="0" w:line="240" w:lineRule="auto"/>
              <w:jc w:val="both"/>
              <w:rPr>
                <w:rFonts w:ascii="Times New Roman" w:eastAsia="Times New Roman" w:hAnsi="Times New Roman" w:cs="Times New Roman"/>
                <w:i/>
                <w:iCs/>
                <w:color w:val="000000"/>
                <w:sz w:val="28"/>
                <w:szCs w:val="28"/>
                <w:lang w:val="kk-KZ"/>
              </w:rPr>
            </w:pPr>
            <w:r w:rsidRPr="00D371B1">
              <w:rPr>
                <w:rFonts w:ascii="Times New Roman" w:eastAsia="Times New Roman" w:hAnsi="Times New Roman" w:cs="Times New Roman"/>
                <w:i/>
                <w:iCs/>
                <w:color w:val="000000"/>
                <w:sz w:val="28"/>
                <w:szCs w:val="28"/>
              </w:rPr>
              <w:t>Пост</w:t>
            </w:r>
            <w:r w:rsidRPr="00D371B1">
              <w:rPr>
                <w:rFonts w:ascii="Times New Roman" w:eastAsia="Times New Roman" w:hAnsi="Times New Roman" w:cs="Times New Roman"/>
                <w:i/>
                <w:iCs/>
                <w:color w:val="000000"/>
                <w:sz w:val="28"/>
                <w:szCs w:val="28"/>
                <w:lang w:val="kk-KZ"/>
              </w:rPr>
              <w:t>ың саны</w:t>
            </w:r>
          </w:p>
        </w:tc>
        <w:tc>
          <w:tcPr>
            <w:tcW w:w="2696" w:type="dxa"/>
            <w:hideMark/>
          </w:tcPr>
          <w:p w:rsidR="00D371B1" w:rsidRPr="00D371B1" w:rsidRDefault="00D371B1" w:rsidP="00D371B1">
            <w:pPr>
              <w:jc w:val="both"/>
              <w:rPr>
                <w:rFonts w:ascii="Times New Roman" w:hAnsi="Times New Roman" w:cs="Times New Roman"/>
                <w:color w:val="000000"/>
                <w:sz w:val="28"/>
                <w:szCs w:val="28"/>
                <w:lang w:val="kk-KZ"/>
              </w:rPr>
            </w:pPr>
            <w:r w:rsidRPr="00D371B1">
              <w:rPr>
                <w:rFonts w:ascii="Times New Roman" w:hAnsi="Times New Roman" w:cs="Times New Roman"/>
                <w:color w:val="000000"/>
                <w:sz w:val="28"/>
                <w:szCs w:val="28"/>
                <w:lang w:val="kk-KZ"/>
              </w:rPr>
              <w:t>4</w:t>
            </w:r>
          </w:p>
        </w:tc>
      </w:tr>
      <w:tr w:rsidR="00D371B1" w:rsidRPr="00D371B1" w:rsidTr="00282ADB">
        <w:trPr>
          <w:trHeight w:val="452"/>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lang w:val="en-US"/>
              </w:rPr>
            </w:pPr>
          </w:p>
        </w:tc>
        <w:tc>
          <w:tcPr>
            <w:tcW w:w="2553" w:type="dxa"/>
            <w:tcBorders>
              <w:top w:val="nil"/>
              <w:left w:val="nil"/>
              <w:bottom w:val="single" w:sz="4" w:space="0" w:color="auto"/>
              <w:right w:val="single" w:sz="4" w:space="0" w:color="auto"/>
            </w:tcBorders>
            <w:shd w:val="clear" w:color="auto" w:fill="DCE6F1"/>
            <w:vAlign w:val="center"/>
            <w:hideMark/>
          </w:tcPr>
          <w:p w:rsidR="00D371B1" w:rsidRPr="00D371B1" w:rsidRDefault="00D371B1" w:rsidP="00D371B1">
            <w:pPr>
              <w:spacing w:after="0" w:line="240" w:lineRule="auto"/>
              <w:jc w:val="both"/>
              <w:rPr>
                <w:rFonts w:ascii="Times New Roman" w:eastAsia="Times New Roman" w:hAnsi="Times New Roman" w:cs="Times New Roman"/>
                <w:i/>
                <w:iCs/>
                <w:color w:val="000000"/>
                <w:sz w:val="28"/>
                <w:szCs w:val="28"/>
                <w:lang w:val="kk-KZ"/>
              </w:rPr>
            </w:pPr>
            <w:r w:rsidRPr="00D371B1">
              <w:rPr>
                <w:rFonts w:ascii="Times New Roman" w:eastAsia="Times New Roman" w:hAnsi="Times New Roman" w:cs="Times New Roman"/>
                <w:i/>
                <w:iCs/>
                <w:color w:val="000000"/>
                <w:sz w:val="28"/>
                <w:szCs w:val="28"/>
                <w:lang w:val="kk-KZ"/>
              </w:rPr>
              <w:t>Қаралу саны</w:t>
            </w:r>
          </w:p>
        </w:tc>
        <w:tc>
          <w:tcPr>
            <w:tcW w:w="2696" w:type="dxa"/>
            <w:hideMark/>
          </w:tcPr>
          <w:p w:rsidR="00D371B1" w:rsidRPr="00D371B1" w:rsidRDefault="00D371B1" w:rsidP="00D371B1">
            <w:pPr>
              <w:jc w:val="both"/>
              <w:rPr>
                <w:rFonts w:ascii="Times New Roman" w:hAnsi="Times New Roman" w:cs="Times New Roman"/>
                <w:color w:val="000000"/>
                <w:sz w:val="28"/>
                <w:szCs w:val="28"/>
                <w:lang w:val="kk-KZ"/>
              </w:rPr>
            </w:pPr>
            <w:r w:rsidRPr="00D371B1">
              <w:rPr>
                <w:rFonts w:ascii="Times New Roman" w:hAnsi="Times New Roman" w:cs="Times New Roman"/>
                <w:color w:val="000000"/>
                <w:sz w:val="28"/>
                <w:szCs w:val="28"/>
                <w:lang w:val="kk-KZ"/>
              </w:rPr>
              <w:t>560</w:t>
            </w:r>
          </w:p>
        </w:tc>
      </w:tr>
      <w:tr w:rsidR="00D371B1" w:rsidRPr="00D371B1" w:rsidTr="00282ADB">
        <w:trPr>
          <w:trHeight w:val="503"/>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lang w:val="en-US"/>
              </w:rPr>
            </w:pPr>
          </w:p>
        </w:tc>
        <w:tc>
          <w:tcPr>
            <w:tcW w:w="2553" w:type="dxa"/>
            <w:tcBorders>
              <w:top w:val="nil"/>
              <w:left w:val="nil"/>
              <w:bottom w:val="single" w:sz="4" w:space="0" w:color="auto"/>
              <w:right w:val="single" w:sz="4" w:space="0" w:color="auto"/>
            </w:tcBorders>
            <w:shd w:val="clear" w:color="auto" w:fill="DCE6F1"/>
            <w:vAlign w:val="center"/>
            <w:hideMark/>
          </w:tcPr>
          <w:p w:rsidR="00D371B1" w:rsidRPr="00D371B1" w:rsidRDefault="00D371B1" w:rsidP="00D371B1">
            <w:pPr>
              <w:spacing w:after="0" w:line="240" w:lineRule="auto"/>
              <w:jc w:val="both"/>
              <w:rPr>
                <w:rFonts w:ascii="Times New Roman" w:eastAsia="Times New Roman" w:hAnsi="Times New Roman" w:cs="Times New Roman"/>
                <w:i/>
                <w:iCs/>
                <w:color w:val="000000"/>
                <w:sz w:val="28"/>
                <w:szCs w:val="28"/>
                <w:lang w:val="kk-KZ"/>
              </w:rPr>
            </w:pPr>
            <w:r w:rsidRPr="00D371B1">
              <w:rPr>
                <w:rFonts w:ascii="Times New Roman" w:eastAsia="Times New Roman" w:hAnsi="Times New Roman" w:cs="Times New Roman"/>
                <w:i/>
                <w:iCs/>
                <w:color w:val="000000"/>
                <w:sz w:val="28"/>
                <w:szCs w:val="28"/>
                <w:lang w:val="kk-KZ"/>
              </w:rPr>
              <w:t>Жазылушылардың саны</w:t>
            </w:r>
          </w:p>
        </w:tc>
        <w:tc>
          <w:tcPr>
            <w:tcW w:w="2696" w:type="dxa"/>
            <w:hideMark/>
          </w:tcPr>
          <w:p w:rsidR="00D371B1" w:rsidRPr="00D371B1" w:rsidRDefault="00D371B1" w:rsidP="00D371B1">
            <w:pPr>
              <w:jc w:val="both"/>
              <w:rPr>
                <w:rFonts w:ascii="Times New Roman" w:hAnsi="Times New Roman" w:cs="Times New Roman"/>
                <w:color w:val="000000"/>
                <w:sz w:val="28"/>
                <w:szCs w:val="28"/>
                <w:lang w:val="kk-KZ"/>
              </w:rPr>
            </w:pPr>
            <w:r w:rsidRPr="00D371B1">
              <w:rPr>
                <w:rFonts w:ascii="Times New Roman" w:hAnsi="Times New Roman" w:cs="Times New Roman"/>
                <w:color w:val="000000"/>
                <w:sz w:val="28"/>
                <w:szCs w:val="28"/>
                <w:lang w:val="kk-KZ"/>
              </w:rPr>
              <w:t>560</w:t>
            </w:r>
          </w:p>
        </w:tc>
      </w:tr>
      <w:tr w:rsidR="00D371B1" w:rsidRPr="00D371B1" w:rsidTr="00282ADB">
        <w:trPr>
          <w:trHeight w:val="427"/>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lang w:val="en-US"/>
              </w:rPr>
            </w:pPr>
          </w:p>
        </w:tc>
        <w:tc>
          <w:tcPr>
            <w:tcW w:w="2553" w:type="dxa"/>
            <w:tcBorders>
              <w:top w:val="nil"/>
              <w:left w:val="nil"/>
              <w:bottom w:val="single" w:sz="4" w:space="0" w:color="auto"/>
              <w:right w:val="single" w:sz="4" w:space="0" w:color="auto"/>
            </w:tcBorders>
            <w:shd w:val="clear" w:color="auto" w:fill="DCE6F1"/>
            <w:vAlign w:val="center"/>
            <w:hideMark/>
          </w:tcPr>
          <w:p w:rsidR="00D371B1" w:rsidRPr="00D371B1" w:rsidRDefault="00D371B1" w:rsidP="00D371B1">
            <w:pPr>
              <w:spacing w:after="0" w:line="240" w:lineRule="auto"/>
              <w:jc w:val="both"/>
              <w:rPr>
                <w:rFonts w:ascii="Times New Roman" w:eastAsia="Times New Roman" w:hAnsi="Times New Roman" w:cs="Times New Roman"/>
                <w:i/>
                <w:iCs/>
                <w:color w:val="000000"/>
                <w:sz w:val="28"/>
                <w:szCs w:val="28"/>
                <w:lang w:val="kk-KZ"/>
              </w:rPr>
            </w:pPr>
            <w:proofErr w:type="spellStart"/>
            <w:r w:rsidRPr="00D371B1">
              <w:rPr>
                <w:rFonts w:ascii="Times New Roman" w:eastAsia="Times New Roman" w:hAnsi="Times New Roman" w:cs="Times New Roman"/>
                <w:i/>
                <w:iCs/>
                <w:color w:val="000000"/>
                <w:sz w:val="28"/>
                <w:szCs w:val="28"/>
              </w:rPr>
              <w:t>Публикаци</w:t>
            </w:r>
            <w:proofErr w:type="spellEnd"/>
            <w:r w:rsidRPr="00D371B1">
              <w:rPr>
                <w:rFonts w:ascii="Times New Roman" w:eastAsia="Times New Roman" w:hAnsi="Times New Roman" w:cs="Times New Roman"/>
                <w:i/>
                <w:iCs/>
                <w:color w:val="000000"/>
                <w:sz w:val="28"/>
                <w:szCs w:val="28"/>
                <w:lang w:val="kk-KZ"/>
              </w:rPr>
              <w:t>я саны</w:t>
            </w:r>
          </w:p>
        </w:tc>
        <w:tc>
          <w:tcPr>
            <w:tcW w:w="2696" w:type="dxa"/>
            <w:hideMark/>
          </w:tcPr>
          <w:p w:rsidR="00D371B1" w:rsidRPr="00D371B1" w:rsidRDefault="00D371B1" w:rsidP="00D371B1">
            <w:pPr>
              <w:jc w:val="both"/>
              <w:rPr>
                <w:rFonts w:ascii="Times New Roman" w:hAnsi="Times New Roman" w:cs="Times New Roman"/>
                <w:color w:val="000000"/>
                <w:sz w:val="28"/>
                <w:szCs w:val="28"/>
                <w:lang w:val="kk-KZ"/>
              </w:rPr>
            </w:pPr>
            <w:r w:rsidRPr="00D371B1">
              <w:rPr>
                <w:rFonts w:ascii="Times New Roman" w:hAnsi="Times New Roman" w:cs="Times New Roman"/>
                <w:color w:val="000000"/>
                <w:sz w:val="28"/>
                <w:szCs w:val="28"/>
                <w:lang w:val="kk-KZ"/>
              </w:rPr>
              <w:t>50</w:t>
            </w:r>
          </w:p>
        </w:tc>
      </w:tr>
      <w:tr w:rsidR="00D371B1" w:rsidRPr="00D371B1" w:rsidTr="00282ADB">
        <w:trPr>
          <w:trHeight w:val="48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FDE9D9"/>
            <w:vAlign w:val="center"/>
            <w:hideMark/>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rPr>
            </w:pPr>
            <w:proofErr w:type="spellStart"/>
            <w:r w:rsidRPr="00D371B1">
              <w:rPr>
                <w:rFonts w:ascii="Times New Roman" w:eastAsia="Times New Roman" w:hAnsi="Times New Roman" w:cs="Times New Roman"/>
                <w:color w:val="000000"/>
                <w:sz w:val="28"/>
                <w:szCs w:val="28"/>
              </w:rPr>
              <w:t>Facebook</w:t>
            </w:r>
            <w:proofErr w:type="spellEnd"/>
          </w:p>
        </w:tc>
        <w:tc>
          <w:tcPr>
            <w:tcW w:w="2553" w:type="dxa"/>
            <w:tcBorders>
              <w:top w:val="single" w:sz="4" w:space="0" w:color="auto"/>
              <w:left w:val="nil"/>
              <w:bottom w:val="single" w:sz="4" w:space="0" w:color="auto"/>
            </w:tcBorders>
            <w:shd w:val="clear" w:color="auto" w:fill="FDE9D9"/>
            <w:vAlign w:val="center"/>
            <w:hideMark/>
          </w:tcPr>
          <w:p w:rsidR="00D371B1" w:rsidRPr="00D371B1" w:rsidRDefault="00D371B1" w:rsidP="00D371B1">
            <w:pPr>
              <w:spacing w:after="0" w:line="240" w:lineRule="auto"/>
              <w:jc w:val="both"/>
              <w:rPr>
                <w:rFonts w:ascii="Times New Roman" w:eastAsia="Times New Roman" w:hAnsi="Times New Roman" w:cs="Times New Roman"/>
                <w:i/>
                <w:iCs/>
                <w:color w:val="000000"/>
                <w:sz w:val="28"/>
                <w:szCs w:val="28"/>
                <w:lang w:val="kk-KZ"/>
              </w:rPr>
            </w:pPr>
            <w:r w:rsidRPr="00D371B1">
              <w:rPr>
                <w:rFonts w:ascii="Times New Roman" w:eastAsia="Times New Roman" w:hAnsi="Times New Roman" w:cs="Times New Roman"/>
                <w:i/>
                <w:iCs/>
                <w:color w:val="000000"/>
                <w:sz w:val="28"/>
                <w:szCs w:val="28"/>
              </w:rPr>
              <w:t>Пост</w:t>
            </w:r>
            <w:r w:rsidRPr="00D371B1">
              <w:rPr>
                <w:rFonts w:ascii="Times New Roman" w:eastAsia="Times New Roman" w:hAnsi="Times New Roman" w:cs="Times New Roman"/>
                <w:i/>
                <w:iCs/>
                <w:color w:val="000000"/>
                <w:sz w:val="28"/>
                <w:szCs w:val="28"/>
                <w:lang w:val="kk-KZ"/>
              </w:rPr>
              <w:t>ың саны</w:t>
            </w:r>
          </w:p>
        </w:tc>
        <w:tc>
          <w:tcPr>
            <w:tcW w:w="2696" w:type="dxa"/>
            <w:tcBorders>
              <w:top w:val="single" w:sz="4" w:space="0" w:color="auto"/>
              <w:bottom w:val="single" w:sz="4" w:space="0" w:color="auto"/>
              <w:right w:val="nil"/>
            </w:tcBorders>
            <w:hideMark/>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lang w:val="kk-KZ"/>
              </w:rPr>
            </w:pPr>
            <w:r w:rsidRPr="00D371B1">
              <w:rPr>
                <w:rFonts w:ascii="Times New Roman" w:eastAsia="Times New Roman" w:hAnsi="Times New Roman" w:cs="Times New Roman"/>
                <w:color w:val="000000"/>
                <w:sz w:val="28"/>
                <w:szCs w:val="28"/>
                <w:lang w:val="kk-KZ"/>
              </w:rPr>
              <w:t>4</w:t>
            </w:r>
          </w:p>
        </w:tc>
      </w:tr>
      <w:tr w:rsidR="00D371B1" w:rsidRPr="00D371B1" w:rsidTr="00282ADB">
        <w:trPr>
          <w:trHeight w:val="48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rPr>
            </w:pPr>
          </w:p>
        </w:tc>
        <w:tc>
          <w:tcPr>
            <w:tcW w:w="2553" w:type="dxa"/>
            <w:tcBorders>
              <w:top w:val="nil"/>
              <w:left w:val="nil"/>
              <w:bottom w:val="single" w:sz="4" w:space="0" w:color="auto"/>
            </w:tcBorders>
            <w:shd w:val="clear" w:color="auto" w:fill="FDE9D9"/>
            <w:vAlign w:val="center"/>
            <w:hideMark/>
          </w:tcPr>
          <w:p w:rsidR="00D371B1" w:rsidRPr="00D371B1" w:rsidRDefault="00D371B1" w:rsidP="00D371B1">
            <w:pPr>
              <w:spacing w:after="0" w:line="240" w:lineRule="auto"/>
              <w:jc w:val="both"/>
              <w:rPr>
                <w:rFonts w:ascii="Times New Roman" w:eastAsia="Times New Roman" w:hAnsi="Times New Roman" w:cs="Times New Roman"/>
                <w:i/>
                <w:iCs/>
                <w:color w:val="000000"/>
                <w:sz w:val="28"/>
                <w:szCs w:val="28"/>
                <w:lang w:val="kk-KZ"/>
              </w:rPr>
            </w:pPr>
            <w:r w:rsidRPr="00D371B1">
              <w:rPr>
                <w:rFonts w:ascii="Times New Roman" w:eastAsia="Times New Roman" w:hAnsi="Times New Roman" w:cs="Times New Roman"/>
                <w:i/>
                <w:iCs/>
                <w:color w:val="000000"/>
                <w:sz w:val="28"/>
                <w:szCs w:val="28"/>
                <w:lang w:val="kk-KZ"/>
              </w:rPr>
              <w:t>Қаралу саны</w:t>
            </w:r>
          </w:p>
        </w:tc>
        <w:tc>
          <w:tcPr>
            <w:tcW w:w="2696" w:type="dxa"/>
            <w:tcBorders>
              <w:top w:val="nil"/>
              <w:bottom w:val="single" w:sz="4" w:space="0" w:color="auto"/>
              <w:right w:val="nil"/>
            </w:tcBorders>
            <w:hideMark/>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lang w:val="kk-KZ"/>
              </w:rPr>
            </w:pPr>
            <w:r w:rsidRPr="00D371B1">
              <w:rPr>
                <w:rFonts w:ascii="Times New Roman" w:eastAsia="Times New Roman" w:hAnsi="Times New Roman" w:cs="Times New Roman"/>
                <w:color w:val="000000"/>
                <w:sz w:val="28"/>
                <w:szCs w:val="28"/>
                <w:lang w:val="kk-KZ"/>
              </w:rPr>
              <w:t>850</w:t>
            </w:r>
          </w:p>
        </w:tc>
      </w:tr>
      <w:tr w:rsidR="00D371B1" w:rsidRPr="00D371B1" w:rsidTr="00282ADB">
        <w:trPr>
          <w:trHeight w:val="48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rPr>
            </w:pPr>
          </w:p>
        </w:tc>
        <w:tc>
          <w:tcPr>
            <w:tcW w:w="2553" w:type="dxa"/>
            <w:tcBorders>
              <w:top w:val="nil"/>
              <w:left w:val="nil"/>
              <w:bottom w:val="single" w:sz="4" w:space="0" w:color="auto"/>
            </w:tcBorders>
            <w:shd w:val="clear" w:color="auto" w:fill="FDE9D9"/>
            <w:vAlign w:val="center"/>
            <w:hideMark/>
          </w:tcPr>
          <w:p w:rsidR="00D371B1" w:rsidRPr="00D371B1" w:rsidRDefault="00D371B1" w:rsidP="00D371B1">
            <w:pPr>
              <w:spacing w:after="0" w:line="240" w:lineRule="auto"/>
              <w:jc w:val="both"/>
              <w:rPr>
                <w:rFonts w:ascii="Times New Roman" w:eastAsia="Times New Roman" w:hAnsi="Times New Roman" w:cs="Times New Roman"/>
                <w:i/>
                <w:iCs/>
                <w:color w:val="000000"/>
                <w:sz w:val="28"/>
                <w:szCs w:val="28"/>
                <w:lang w:val="kk-KZ"/>
              </w:rPr>
            </w:pPr>
            <w:r w:rsidRPr="00D371B1">
              <w:rPr>
                <w:rFonts w:ascii="Times New Roman" w:eastAsia="Times New Roman" w:hAnsi="Times New Roman" w:cs="Times New Roman"/>
                <w:i/>
                <w:iCs/>
                <w:color w:val="000000"/>
                <w:sz w:val="28"/>
                <w:szCs w:val="28"/>
                <w:lang w:val="kk-KZ"/>
              </w:rPr>
              <w:t>Жазылушылардың саны</w:t>
            </w:r>
          </w:p>
        </w:tc>
        <w:tc>
          <w:tcPr>
            <w:tcW w:w="2696" w:type="dxa"/>
            <w:tcBorders>
              <w:top w:val="nil"/>
              <w:bottom w:val="single" w:sz="4" w:space="0" w:color="auto"/>
              <w:right w:val="nil"/>
            </w:tcBorders>
            <w:hideMark/>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lang w:val="kk-KZ"/>
              </w:rPr>
            </w:pPr>
            <w:r w:rsidRPr="00D371B1">
              <w:rPr>
                <w:rFonts w:ascii="Times New Roman" w:eastAsia="Times New Roman" w:hAnsi="Times New Roman" w:cs="Times New Roman"/>
                <w:color w:val="000000"/>
                <w:sz w:val="28"/>
                <w:szCs w:val="28"/>
                <w:lang w:val="kk-KZ"/>
              </w:rPr>
              <w:t>850</w:t>
            </w:r>
          </w:p>
        </w:tc>
      </w:tr>
      <w:tr w:rsidR="00D371B1" w:rsidRPr="00D371B1" w:rsidTr="00282ADB">
        <w:trPr>
          <w:trHeight w:val="48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rPr>
            </w:pPr>
          </w:p>
        </w:tc>
        <w:tc>
          <w:tcPr>
            <w:tcW w:w="2553" w:type="dxa"/>
            <w:tcBorders>
              <w:top w:val="nil"/>
              <w:left w:val="nil"/>
              <w:bottom w:val="single" w:sz="4" w:space="0" w:color="auto"/>
              <w:right w:val="nil"/>
            </w:tcBorders>
            <w:shd w:val="clear" w:color="auto" w:fill="FDE9D9"/>
            <w:vAlign w:val="center"/>
            <w:hideMark/>
          </w:tcPr>
          <w:p w:rsidR="00D371B1" w:rsidRPr="00D371B1" w:rsidRDefault="00D371B1" w:rsidP="00D371B1">
            <w:pPr>
              <w:spacing w:after="0" w:line="240" w:lineRule="auto"/>
              <w:jc w:val="both"/>
              <w:rPr>
                <w:rFonts w:ascii="Times New Roman" w:eastAsia="Times New Roman" w:hAnsi="Times New Roman" w:cs="Times New Roman"/>
                <w:i/>
                <w:iCs/>
                <w:color w:val="000000"/>
                <w:sz w:val="28"/>
                <w:szCs w:val="28"/>
                <w:lang w:val="kk-KZ"/>
              </w:rPr>
            </w:pPr>
            <w:proofErr w:type="spellStart"/>
            <w:r w:rsidRPr="00D371B1">
              <w:rPr>
                <w:rFonts w:ascii="Times New Roman" w:eastAsia="Times New Roman" w:hAnsi="Times New Roman" w:cs="Times New Roman"/>
                <w:i/>
                <w:iCs/>
                <w:color w:val="000000"/>
                <w:sz w:val="28"/>
                <w:szCs w:val="28"/>
              </w:rPr>
              <w:t>Публикаци</w:t>
            </w:r>
            <w:proofErr w:type="spellEnd"/>
            <w:r w:rsidRPr="00D371B1">
              <w:rPr>
                <w:rFonts w:ascii="Times New Roman" w:eastAsia="Times New Roman" w:hAnsi="Times New Roman" w:cs="Times New Roman"/>
                <w:i/>
                <w:iCs/>
                <w:color w:val="000000"/>
                <w:sz w:val="28"/>
                <w:szCs w:val="28"/>
                <w:lang w:val="kk-KZ"/>
              </w:rPr>
              <w:t>я саны</w:t>
            </w:r>
          </w:p>
        </w:tc>
        <w:tc>
          <w:tcPr>
            <w:tcW w:w="2696" w:type="dxa"/>
            <w:tcBorders>
              <w:top w:val="nil"/>
              <w:left w:val="nil"/>
              <w:bottom w:val="single" w:sz="4" w:space="0" w:color="auto"/>
              <w:right w:val="nil"/>
            </w:tcBorders>
            <w:hideMark/>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lang w:val="kk-KZ"/>
              </w:rPr>
            </w:pPr>
            <w:r w:rsidRPr="00D371B1">
              <w:rPr>
                <w:rFonts w:ascii="Times New Roman" w:eastAsia="Times New Roman" w:hAnsi="Times New Roman" w:cs="Times New Roman"/>
                <w:color w:val="000000"/>
                <w:sz w:val="28"/>
                <w:szCs w:val="28"/>
                <w:lang w:val="kk-KZ"/>
              </w:rPr>
              <w:t>70</w:t>
            </w:r>
          </w:p>
        </w:tc>
      </w:tr>
      <w:tr w:rsidR="00D371B1" w:rsidRPr="00D371B1" w:rsidTr="00282ADB">
        <w:trPr>
          <w:trHeight w:val="480"/>
        </w:trPr>
        <w:tc>
          <w:tcPr>
            <w:tcW w:w="4411" w:type="dxa"/>
            <w:gridSpan w:val="2"/>
            <w:tcBorders>
              <w:top w:val="single" w:sz="4" w:space="0" w:color="auto"/>
              <w:left w:val="single" w:sz="4" w:space="0" w:color="auto"/>
              <w:bottom w:val="single" w:sz="4" w:space="0" w:color="auto"/>
              <w:right w:val="single" w:sz="4" w:space="0" w:color="000000"/>
            </w:tcBorders>
            <w:shd w:val="clear" w:color="auto" w:fill="66FFCC"/>
            <w:vAlign w:val="center"/>
            <w:hideMark/>
          </w:tcPr>
          <w:p w:rsidR="00D371B1" w:rsidRPr="00D371B1" w:rsidRDefault="00D371B1" w:rsidP="00D371B1">
            <w:pPr>
              <w:spacing w:after="0" w:line="240" w:lineRule="auto"/>
              <w:jc w:val="both"/>
              <w:rPr>
                <w:rFonts w:ascii="Times New Roman" w:eastAsia="Times New Roman" w:hAnsi="Times New Roman" w:cs="Times New Roman"/>
                <w:b/>
                <w:bCs/>
                <w:color w:val="000000"/>
                <w:sz w:val="28"/>
                <w:szCs w:val="28"/>
              </w:rPr>
            </w:pPr>
            <w:r w:rsidRPr="00D371B1">
              <w:rPr>
                <w:rFonts w:ascii="Times New Roman" w:eastAsia="Times New Roman" w:hAnsi="Times New Roman" w:cs="Times New Roman"/>
                <w:b/>
                <w:bCs/>
                <w:color w:val="000000"/>
                <w:sz w:val="28"/>
                <w:szCs w:val="28"/>
                <w:lang w:val="kk-KZ"/>
              </w:rPr>
              <w:t>Барлығы</w:t>
            </w:r>
            <w:r w:rsidRPr="00D371B1">
              <w:rPr>
                <w:rFonts w:ascii="Times New Roman" w:eastAsia="Times New Roman" w:hAnsi="Times New Roman" w:cs="Times New Roman"/>
                <w:b/>
                <w:bCs/>
                <w:color w:val="000000"/>
                <w:sz w:val="28"/>
                <w:szCs w:val="28"/>
              </w:rPr>
              <w:t>:</w:t>
            </w:r>
          </w:p>
        </w:tc>
        <w:tc>
          <w:tcPr>
            <w:tcW w:w="2696" w:type="dxa"/>
            <w:tcBorders>
              <w:top w:val="single" w:sz="4" w:space="0" w:color="auto"/>
              <w:left w:val="nil"/>
              <w:bottom w:val="single" w:sz="4" w:space="0" w:color="auto"/>
              <w:right w:val="nil"/>
            </w:tcBorders>
            <w:shd w:val="clear" w:color="auto" w:fill="66FFCC"/>
            <w:hideMark/>
          </w:tcPr>
          <w:p w:rsidR="00D371B1" w:rsidRPr="00D371B1" w:rsidRDefault="00D371B1" w:rsidP="00D371B1">
            <w:pPr>
              <w:spacing w:after="0" w:line="240" w:lineRule="auto"/>
              <w:jc w:val="both"/>
              <w:rPr>
                <w:rFonts w:ascii="Times New Roman" w:eastAsia="Times New Roman" w:hAnsi="Times New Roman" w:cs="Times New Roman"/>
                <w:color w:val="000000"/>
                <w:sz w:val="28"/>
                <w:szCs w:val="28"/>
                <w:lang w:val="kk-KZ"/>
              </w:rPr>
            </w:pPr>
            <w:r w:rsidRPr="00D371B1">
              <w:rPr>
                <w:rFonts w:ascii="Times New Roman" w:eastAsia="Times New Roman" w:hAnsi="Times New Roman" w:cs="Times New Roman"/>
                <w:color w:val="000000"/>
                <w:sz w:val="28"/>
                <w:szCs w:val="28"/>
                <w:lang w:val="kk-KZ"/>
              </w:rPr>
              <w:t>1410</w:t>
            </w:r>
          </w:p>
        </w:tc>
      </w:tr>
    </w:tbl>
    <w:p w:rsidR="00D371B1" w:rsidRPr="00D371B1" w:rsidRDefault="00D371B1" w:rsidP="00D371B1">
      <w:pPr>
        <w:pStyle w:val="a8"/>
        <w:jc w:val="both"/>
        <w:rPr>
          <w:rFonts w:ascii="Times New Roman" w:hAnsi="Times New Roman" w:cs="Times New Roman"/>
          <w:sz w:val="28"/>
          <w:szCs w:val="28"/>
          <w:lang w:val="kk-KZ"/>
        </w:rPr>
      </w:pPr>
    </w:p>
    <w:p w:rsidR="00D862CC" w:rsidRDefault="004A747B" w:rsidP="00D371B1">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F3B0F">
        <w:rPr>
          <w:rFonts w:ascii="Times New Roman" w:hAnsi="Times New Roman" w:cs="Times New Roman"/>
          <w:sz w:val="28"/>
          <w:szCs w:val="28"/>
          <w:lang w:val="kk-KZ"/>
        </w:rPr>
        <w:t xml:space="preserve"> 2017 жылы облыс тұрғындарын </w:t>
      </w:r>
      <w:r w:rsidR="006F3B0F" w:rsidRPr="006F3B0F">
        <w:rPr>
          <w:rFonts w:ascii="Times New Roman" w:hAnsi="Times New Roman" w:cs="Times New Roman"/>
          <w:sz w:val="28"/>
          <w:szCs w:val="28"/>
          <w:lang w:val="kk-KZ"/>
        </w:rPr>
        <w:t>психикалық денсаулық мәселелері бойынша ақпараттандырылуын арттыру бойынша ақпараттық-насихаттау сипа</w:t>
      </w:r>
      <w:r w:rsidR="006F3B0F">
        <w:rPr>
          <w:rFonts w:ascii="Times New Roman" w:hAnsi="Times New Roman" w:cs="Times New Roman"/>
          <w:sz w:val="28"/>
          <w:szCs w:val="28"/>
          <w:lang w:val="kk-KZ"/>
        </w:rPr>
        <w:t>тындағы және практикалық іс-шаралар іске асырылды. Атап айтқанда жоғарғы және арнаулы оқу орындарында,</w:t>
      </w:r>
      <w:r w:rsidR="006F3B0F" w:rsidRPr="006F3B0F">
        <w:rPr>
          <w:rFonts w:ascii="Times New Roman" w:hAnsi="Times New Roman" w:cs="Times New Roman"/>
          <w:sz w:val="28"/>
          <w:szCs w:val="28"/>
          <w:lang w:val="kk-KZ"/>
        </w:rPr>
        <w:t xml:space="preserve"> мектептер</w:t>
      </w:r>
      <w:r w:rsidR="006F3B0F">
        <w:rPr>
          <w:rFonts w:ascii="Times New Roman" w:hAnsi="Times New Roman" w:cs="Times New Roman"/>
          <w:sz w:val="28"/>
          <w:szCs w:val="28"/>
          <w:lang w:val="kk-KZ"/>
        </w:rPr>
        <w:t xml:space="preserve">де </w:t>
      </w:r>
      <w:r w:rsidR="006F3B0F" w:rsidRPr="006F3B0F">
        <w:rPr>
          <w:rFonts w:ascii="Times New Roman" w:hAnsi="Times New Roman" w:cs="Times New Roman"/>
          <w:sz w:val="28"/>
          <w:szCs w:val="28"/>
          <w:lang w:val="kk-KZ"/>
        </w:rPr>
        <w:t>оқитын</w:t>
      </w:r>
      <w:r w:rsidR="00930CB8">
        <w:rPr>
          <w:rFonts w:ascii="Times New Roman" w:hAnsi="Times New Roman" w:cs="Times New Roman"/>
          <w:sz w:val="28"/>
          <w:szCs w:val="28"/>
          <w:lang w:val="kk-KZ"/>
        </w:rPr>
        <w:t xml:space="preserve"> студенттер, </w:t>
      </w:r>
      <w:r w:rsidR="006F3B0F" w:rsidRPr="006F3B0F">
        <w:rPr>
          <w:rFonts w:ascii="Times New Roman" w:hAnsi="Times New Roman" w:cs="Times New Roman"/>
          <w:sz w:val="28"/>
          <w:szCs w:val="28"/>
          <w:lang w:val="kk-KZ"/>
        </w:rPr>
        <w:t>оқушылар</w:t>
      </w:r>
      <w:r w:rsidR="00930CB8">
        <w:rPr>
          <w:rFonts w:ascii="Times New Roman" w:hAnsi="Times New Roman" w:cs="Times New Roman"/>
          <w:sz w:val="28"/>
          <w:szCs w:val="28"/>
          <w:lang w:val="kk-KZ"/>
        </w:rPr>
        <w:t xml:space="preserve"> </w:t>
      </w:r>
      <w:r w:rsidR="006F3B0F" w:rsidRPr="006F3B0F">
        <w:rPr>
          <w:rFonts w:ascii="Times New Roman" w:hAnsi="Times New Roman" w:cs="Times New Roman"/>
          <w:sz w:val="28"/>
          <w:szCs w:val="28"/>
          <w:lang w:val="kk-KZ"/>
        </w:rPr>
        <w:t>арасында саясат және қоғам қайраткерлерін, белсенділерді, дін басшыларын және Ү</w:t>
      </w:r>
      <w:r w:rsidR="00930CB8">
        <w:rPr>
          <w:rFonts w:ascii="Times New Roman" w:hAnsi="Times New Roman" w:cs="Times New Roman"/>
          <w:sz w:val="28"/>
          <w:szCs w:val="28"/>
          <w:lang w:val="kk-KZ"/>
        </w:rPr>
        <w:t>кіметтік емес ұйымдарды тарту</w:t>
      </w:r>
      <w:r w:rsidR="006F3B0F" w:rsidRPr="006F3B0F">
        <w:rPr>
          <w:rFonts w:ascii="Times New Roman" w:hAnsi="Times New Roman" w:cs="Times New Roman"/>
          <w:sz w:val="28"/>
          <w:szCs w:val="28"/>
          <w:lang w:val="kk-KZ"/>
        </w:rPr>
        <w:t xml:space="preserve"> депрессияның алдын алудын маңызы туралы аққпараттық – түсіндіру жұмыстары жүргізілді</w:t>
      </w:r>
      <w:r w:rsidR="006F3B0F">
        <w:rPr>
          <w:rFonts w:ascii="Times New Roman" w:hAnsi="Times New Roman" w:cs="Times New Roman"/>
          <w:sz w:val="28"/>
          <w:szCs w:val="28"/>
          <w:lang w:val="kk-KZ"/>
        </w:rPr>
        <w:t>,</w:t>
      </w:r>
      <w:r w:rsidR="006F3B0F" w:rsidRPr="006F3B0F">
        <w:rPr>
          <w:rFonts w:ascii="Times New Roman" w:hAnsi="Times New Roman" w:cs="Times New Roman"/>
          <w:sz w:val="28"/>
          <w:szCs w:val="28"/>
          <w:lang w:val="kk-KZ"/>
        </w:rPr>
        <w:t xml:space="preserve"> салауатты өмір с</w:t>
      </w:r>
      <w:r w:rsidR="006F3B0F">
        <w:rPr>
          <w:rFonts w:ascii="Times New Roman" w:hAnsi="Times New Roman" w:cs="Times New Roman"/>
          <w:sz w:val="28"/>
          <w:szCs w:val="28"/>
          <w:lang w:val="kk-KZ"/>
        </w:rPr>
        <w:t xml:space="preserve">алтын насихаттау мақсатында </w:t>
      </w:r>
      <w:r w:rsidR="00467D85" w:rsidRPr="00467D85">
        <w:rPr>
          <w:rFonts w:ascii="Times New Roman" w:hAnsi="Times New Roman" w:cs="Times New Roman"/>
          <w:sz w:val="28"/>
          <w:szCs w:val="28"/>
          <w:lang w:val="kk-KZ"/>
        </w:rPr>
        <w:t>«Ашық есік күндері»</w:t>
      </w:r>
      <w:r w:rsidR="00467D85">
        <w:rPr>
          <w:rFonts w:ascii="Times New Roman" w:hAnsi="Times New Roman" w:cs="Times New Roman"/>
          <w:sz w:val="28"/>
          <w:szCs w:val="28"/>
          <w:lang w:val="kk-KZ"/>
        </w:rPr>
        <w:t xml:space="preserve">, </w:t>
      </w:r>
      <w:r w:rsidR="006F3B0F">
        <w:rPr>
          <w:rFonts w:ascii="Times New Roman" w:hAnsi="Times New Roman" w:cs="Times New Roman"/>
          <w:sz w:val="28"/>
          <w:szCs w:val="28"/>
          <w:lang w:val="kk-KZ"/>
        </w:rPr>
        <w:t>«Жарқын болашаққа» флэш-мобы,</w:t>
      </w:r>
      <w:r w:rsidR="006F3B0F" w:rsidRPr="006F3B0F">
        <w:rPr>
          <w:rFonts w:ascii="Times New Roman" w:hAnsi="Times New Roman" w:cs="Times New Roman"/>
          <w:sz w:val="28"/>
          <w:szCs w:val="28"/>
          <w:lang w:val="kk-KZ"/>
        </w:rPr>
        <w:t>тес</w:t>
      </w:r>
      <w:r w:rsidR="00D862CC">
        <w:rPr>
          <w:rFonts w:ascii="Times New Roman" w:hAnsi="Times New Roman" w:cs="Times New Roman"/>
          <w:sz w:val="28"/>
          <w:szCs w:val="28"/>
          <w:lang w:val="kk-KZ"/>
        </w:rPr>
        <w:t>т</w:t>
      </w:r>
      <w:r w:rsidR="006F3B0F" w:rsidRPr="006F3B0F">
        <w:rPr>
          <w:rFonts w:ascii="Times New Roman" w:hAnsi="Times New Roman" w:cs="Times New Roman"/>
          <w:sz w:val="28"/>
          <w:szCs w:val="28"/>
          <w:lang w:val="kk-KZ"/>
        </w:rPr>
        <w:t>т</w:t>
      </w:r>
      <w:r w:rsidR="00D862CC">
        <w:rPr>
          <w:rFonts w:ascii="Times New Roman" w:hAnsi="Times New Roman" w:cs="Times New Roman"/>
          <w:sz w:val="28"/>
          <w:szCs w:val="28"/>
          <w:lang w:val="kk-KZ"/>
        </w:rPr>
        <w:t>ер</w:t>
      </w:r>
      <w:r w:rsidR="006F3B0F" w:rsidRPr="006F3B0F">
        <w:rPr>
          <w:rFonts w:ascii="Times New Roman" w:hAnsi="Times New Roman" w:cs="Times New Roman"/>
          <w:sz w:val="28"/>
          <w:szCs w:val="28"/>
          <w:lang w:val="kk-KZ"/>
        </w:rPr>
        <w:t xml:space="preserve"> жүргіз</w:t>
      </w:r>
      <w:r w:rsidR="00D862CC">
        <w:rPr>
          <w:rFonts w:ascii="Times New Roman" w:hAnsi="Times New Roman" w:cs="Times New Roman"/>
          <w:sz w:val="28"/>
          <w:szCs w:val="28"/>
          <w:lang w:val="kk-KZ"/>
        </w:rPr>
        <w:t>іл</w:t>
      </w:r>
      <w:r w:rsidR="006F3B0F" w:rsidRPr="006F3B0F">
        <w:rPr>
          <w:rFonts w:ascii="Times New Roman" w:hAnsi="Times New Roman" w:cs="Times New Roman"/>
          <w:sz w:val="28"/>
          <w:szCs w:val="28"/>
          <w:lang w:val="kk-KZ"/>
        </w:rPr>
        <w:t>іп,кеңес берумен</w:t>
      </w:r>
      <w:r w:rsidR="00930CB8">
        <w:rPr>
          <w:rFonts w:ascii="Times New Roman" w:hAnsi="Times New Roman" w:cs="Times New Roman"/>
          <w:sz w:val="28"/>
          <w:szCs w:val="28"/>
          <w:lang w:val="kk-KZ"/>
        </w:rPr>
        <w:t xml:space="preserve"> </w:t>
      </w:r>
      <w:r w:rsidR="006F3B0F" w:rsidRPr="006F3B0F">
        <w:rPr>
          <w:rFonts w:ascii="Times New Roman" w:hAnsi="Times New Roman" w:cs="Times New Roman"/>
          <w:sz w:val="28"/>
          <w:szCs w:val="28"/>
          <w:lang w:val="kk-KZ"/>
        </w:rPr>
        <w:t>және бейінді  ма</w:t>
      </w:r>
      <w:r w:rsidR="00D862CC">
        <w:rPr>
          <w:rFonts w:ascii="Times New Roman" w:hAnsi="Times New Roman" w:cs="Times New Roman"/>
          <w:sz w:val="28"/>
          <w:szCs w:val="28"/>
          <w:lang w:val="kk-KZ"/>
        </w:rPr>
        <w:t>мандардың  қызмет көрсетуімен «</w:t>
      </w:r>
      <w:r w:rsidR="006F3B0F" w:rsidRPr="006F3B0F">
        <w:rPr>
          <w:rFonts w:ascii="Times New Roman" w:hAnsi="Times New Roman" w:cs="Times New Roman"/>
          <w:sz w:val="28"/>
          <w:szCs w:val="28"/>
          <w:lang w:val="kk-KZ"/>
        </w:rPr>
        <w:t>Депрессия кел, сөйлесейік</w:t>
      </w:r>
      <w:r w:rsidR="00D862CC">
        <w:rPr>
          <w:rFonts w:ascii="Times New Roman" w:hAnsi="Times New Roman" w:cs="Times New Roman"/>
          <w:sz w:val="28"/>
          <w:szCs w:val="28"/>
          <w:lang w:val="kk-KZ"/>
        </w:rPr>
        <w:t>»</w:t>
      </w:r>
      <w:r w:rsidR="006F3B0F" w:rsidRPr="006F3B0F">
        <w:rPr>
          <w:rFonts w:ascii="Times New Roman" w:hAnsi="Times New Roman" w:cs="Times New Roman"/>
          <w:sz w:val="28"/>
          <w:szCs w:val="28"/>
          <w:lang w:val="kk-KZ"/>
        </w:rPr>
        <w:t xml:space="preserve"> шарасы өткізілді.</w:t>
      </w:r>
    </w:p>
    <w:p w:rsidR="00D371B1" w:rsidRDefault="00C12E0C" w:rsidP="00D371B1">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67D85">
        <w:rPr>
          <w:rFonts w:ascii="Times New Roman" w:hAnsi="Times New Roman" w:cs="Times New Roman"/>
          <w:sz w:val="28"/>
          <w:szCs w:val="28"/>
          <w:lang w:val="kk-KZ"/>
        </w:rPr>
        <w:t>Ж</w:t>
      </w:r>
      <w:r w:rsidR="00467D85" w:rsidRPr="00467D85">
        <w:rPr>
          <w:rFonts w:ascii="Times New Roman" w:hAnsi="Times New Roman" w:cs="Times New Roman"/>
          <w:sz w:val="28"/>
          <w:szCs w:val="28"/>
          <w:lang w:val="kk-KZ"/>
        </w:rPr>
        <w:t>астардың психикалық денсаулықтарын сақтау  және күшейту мәселелері жөнінде 2- т</w:t>
      </w:r>
      <w:r w:rsidR="00467D85">
        <w:rPr>
          <w:rFonts w:ascii="Times New Roman" w:hAnsi="Times New Roman" w:cs="Times New Roman"/>
          <w:sz w:val="28"/>
          <w:szCs w:val="28"/>
          <w:lang w:val="kk-KZ"/>
        </w:rPr>
        <w:t xml:space="preserve">ілде радио дәріс ұйымдастырылып, «Атырау», </w:t>
      </w:r>
      <w:r w:rsidR="00467D85" w:rsidRPr="00467D85">
        <w:rPr>
          <w:rFonts w:ascii="Times New Roman" w:hAnsi="Times New Roman" w:cs="Times New Roman"/>
          <w:sz w:val="28"/>
          <w:szCs w:val="28"/>
          <w:lang w:val="kk-KZ"/>
        </w:rPr>
        <w:t>«</w:t>
      </w:r>
      <w:r>
        <w:rPr>
          <w:rFonts w:ascii="Times New Roman" w:hAnsi="Times New Roman" w:cs="Times New Roman"/>
          <w:sz w:val="28"/>
          <w:szCs w:val="28"/>
          <w:lang w:val="kk-KZ"/>
        </w:rPr>
        <w:t xml:space="preserve">Прикаспийская коммуна» </w:t>
      </w:r>
      <w:r w:rsidR="00467D85">
        <w:rPr>
          <w:rFonts w:ascii="Times New Roman" w:hAnsi="Times New Roman" w:cs="Times New Roman"/>
          <w:sz w:val="28"/>
          <w:szCs w:val="28"/>
          <w:lang w:val="kk-KZ"/>
        </w:rPr>
        <w:t>газеттеріне</w:t>
      </w:r>
      <w:r w:rsidR="00467D85" w:rsidRPr="00467D85">
        <w:rPr>
          <w:rFonts w:ascii="Times New Roman" w:hAnsi="Times New Roman" w:cs="Times New Roman"/>
          <w:sz w:val="28"/>
          <w:szCs w:val="28"/>
          <w:lang w:val="kk-KZ"/>
        </w:rPr>
        <w:t xml:space="preserve"> мақала берілді. </w:t>
      </w:r>
      <w:r w:rsidR="00930CB8" w:rsidRPr="00467D85">
        <w:rPr>
          <w:rFonts w:ascii="Times New Roman" w:hAnsi="Times New Roman" w:cs="Times New Roman"/>
          <w:sz w:val="28"/>
          <w:szCs w:val="28"/>
          <w:lang w:val="kk-KZ"/>
        </w:rPr>
        <w:t>Ә</w:t>
      </w:r>
      <w:r w:rsidR="00467D85" w:rsidRPr="00467D85">
        <w:rPr>
          <w:rFonts w:ascii="Times New Roman" w:hAnsi="Times New Roman" w:cs="Times New Roman"/>
          <w:sz w:val="28"/>
          <w:szCs w:val="28"/>
          <w:lang w:val="kk-KZ"/>
        </w:rPr>
        <w:t>леумет</w:t>
      </w:r>
      <w:r w:rsidR="00930CB8">
        <w:rPr>
          <w:rFonts w:ascii="Times New Roman" w:hAnsi="Times New Roman" w:cs="Times New Roman"/>
          <w:sz w:val="28"/>
          <w:szCs w:val="28"/>
          <w:lang w:val="kk-KZ"/>
        </w:rPr>
        <w:t>т</w:t>
      </w:r>
      <w:r w:rsidR="00467D85" w:rsidRPr="00467D85">
        <w:rPr>
          <w:rFonts w:ascii="Times New Roman" w:hAnsi="Times New Roman" w:cs="Times New Roman"/>
          <w:sz w:val="28"/>
          <w:szCs w:val="28"/>
          <w:lang w:val="kk-KZ"/>
        </w:rPr>
        <w:t>ік желілерде суреттермен/бейнелермен салауатты өмір салтын насихаттау, психикалық денсаулықты күшейту және депрессияның алдын алу жөнінде ақп</w:t>
      </w:r>
      <w:r w:rsidR="00467D85">
        <w:rPr>
          <w:rFonts w:ascii="Times New Roman" w:hAnsi="Times New Roman" w:cs="Times New Roman"/>
          <w:sz w:val="28"/>
          <w:szCs w:val="28"/>
          <w:lang w:val="kk-KZ"/>
        </w:rPr>
        <w:t>арат орналастырылды.</w:t>
      </w:r>
    </w:p>
    <w:p w:rsidR="00D371B1" w:rsidRPr="00D371B1" w:rsidRDefault="00930CB8" w:rsidP="00D371B1">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371B1" w:rsidRPr="00D371B1">
        <w:rPr>
          <w:rFonts w:ascii="Times New Roman" w:hAnsi="Times New Roman" w:cs="Times New Roman"/>
          <w:sz w:val="28"/>
          <w:szCs w:val="28"/>
          <w:lang w:val="kk-KZ"/>
        </w:rPr>
        <w:t>Атырау облыстық психикалық денсаулық орталығының баст</w:t>
      </w:r>
      <w:r w:rsidR="0069640B">
        <w:rPr>
          <w:rFonts w:ascii="Times New Roman" w:hAnsi="Times New Roman" w:cs="Times New Roman"/>
          <w:sz w:val="28"/>
          <w:szCs w:val="28"/>
          <w:lang w:val="kk-KZ"/>
        </w:rPr>
        <w:t>амасымен, «Ор</w:t>
      </w:r>
      <w:r w:rsidR="00D371B1" w:rsidRPr="00D371B1">
        <w:rPr>
          <w:rFonts w:ascii="Times New Roman" w:hAnsi="Times New Roman" w:cs="Times New Roman"/>
          <w:sz w:val="28"/>
          <w:szCs w:val="28"/>
          <w:lang w:val="kk-KZ"/>
        </w:rPr>
        <w:t>таша когниттивті бұзылушылықтардан деменцияға дейін – тек қана бір- ақ қадам!» атты ғыл</w:t>
      </w:r>
      <w:r w:rsidR="004F157D">
        <w:rPr>
          <w:rFonts w:ascii="Times New Roman" w:hAnsi="Times New Roman" w:cs="Times New Roman"/>
          <w:sz w:val="28"/>
          <w:szCs w:val="28"/>
          <w:lang w:val="kk-KZ"/>
        </w:rPr>
        <w:t>ы</w:t>
      </w:r>
      <w:r w:rsidR="00D371B1" w:rsidRPr="00D371B1">
        <w:rPr>
          <w:rFonts w:ascii="Times New Roman" w:hAnsi="Times New Roman" w:cs="Times New Roman"/>
          <w:sz w:val="28"/>
          <w:szCs w:val="28"/>
          <w:lang w:val="kk-KZ"/>
        </w:rPr>
        <w:t>м</w:t>
      </w:r>
      <w:r w:rsidR="0069640B">
        <w:rPr>
          <w:rFonts w:ascii="Times New Roman" w:hAnsi="Times New Roman" w:cs="Times New Roman"/>
          <w:sz w:val="28"/>
          <w:szCs w:val="28"/>
          <w:lang w:val="kk-KZ"/>
        </w:rPr>
        <w:t>и- практикалық конференция өткізілді</w:t>
      </w:r>
      <w:r w:rsidR="00D371B1" w:rsidRPr="00D371B1">
        <w:rPr>
          <w:rFonts w:ascii="Times New Roman" w:hAnsi="Times New Roman" w:cs="Times New Roman"/>
          <w:sz w:val="28"/>
          <w:szCs w:val="28"/>
          <w:lang w:val="kk-KZ"/>
        </w:rPr>
        <w:t>. Конференция жұмысына облыс денсаулық сақтау ұйымдарының әр түрлі профилдегі  70- тен астам маманы қатысты. Конференция барысында, Актөбе облысы Денсаулық сақтау басқармасының штаттан тыс бас психиатры, Батыс Қазақстан Мемлекеттік медициналық унииверситетінің психиатрия және наркология курсының меңгерушісі, медицина ғалымдарының докторы, доцент  Павленко В.П. қатысуымен пациенттерді клиникалық талдау жөнінде мастер- класс және оқыту семинарын өткіз</w:t>
      </w:r>
      <w:r w:rsidR="0069640B">
        <w:rPr>
          <w:rFonts w:ascii="Times New Roman" w:hAnsi="Times New Roman" w:cs="Times New Roman"/>
          <w:sz w:val="28"/>
          <w:szCs w:val="28"/>
          <w:lang w:val="kk-KZ"/>
        </w:rPr>
        <w:t>іл</w:t>
      </w:r>
      <w:r w:rsidR="00D371B1" w:rsidRPr="00D371B1">
        <w:rPr>
          <w:rFonts w:ascii="Times New Roman" w:hAnsi="Times New Roman" w:cs="Times New Roman"/>
          <w:sz w:val="28"/>
          <w:szCs w:val="28"/>
          <w:lang w:val="kk-KZ"/>
        </w:rPr>
        <w:t>ді.</w:t>
      </w:r>
      <w:r w:rsidR="00C12E0C">
        <w:rPr>
          <w:rFonts w:ascii="Times New Roman" w:hAnsi="Times New Roman" w:cs="Times New Roman"/>
          <w:sz w:val="28"/>
          <w:szCs w:val="28"/>
          <w:lang w:val="kk-KZ"/>
        </w:rPr>
        <w:t xml:space="preserve"> </w:t>
      </w:r>
      <w:r w:rsidR="00D371B1" w:rsidRPr="00D371B1">
        <w:rPr>
          <w:rFonts w:ascii="Times New Roman" w:hAnsi="Times New Roman" w:cs="Times New Roman"/>
          <w:sz w:val="28"/>
          <w:szCs w:val="28"/>
          <w:lang w:val="kk-KZ"/>
        </w:rPr>
        <w:t>Дүниежүзілік бронхиалды астмамен күрес күніне арналған шаралар өткізілді.</w:t>
      </w:r>
    </w:p>
    <w:p w:rsidR="00D371B1" w:rsidRPr="00D371B1" w:rsidRDefault="00C12E0C" w:rsidP="00D371B1">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D5A91">
        <w:rPr>
          <w:rFonts w:ascii="Times New Roman" w:hAnsi="Times New Roman" w:cs="Times New Roman"/>
          <w:sz w:val="28"/>
          <w:szCs w:val="28"/>
          <w:lang w:val="kk-KZ"/>
        </w:rPr>
        <w:t xml:space="preserve">Орталық мамандарының  </w:t>
      </w:r>
      <w:r w:rsidR="00D371B1" w:rsidRPr="00D371B1">
        <w:rPr>
          <w:rFonts w:ascii="Times New Roman" w:hAnsi="Times New Roman" w:cs="Times New Roman"/>
          <w:sz w:val="28"/>
          <w:szCs w:val="28"/>
          <w:lang w:val="kk-KZ"/>
        </w:rPr>
        <w:t xml:space="preserve"> қатысуымен-25 әңгімелер өткізілді.</w:t>
      </w:r>
    </w:p>
    <w:p w:rsidR="004F157D" w:rsidRDefault="004F157D" w:rsidP="00D371B1">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Қамтылған тақырыптар: </w:t>
      </w:r>
      <w:r w:rsidR="00D371B1" w:rsidRPr="00D371B1">
        <w:rPr>
          <w:rFonts w:ascii="Times New Roman" w:hAnsi="Times New Roman" w:cs="Times New Roman"/>
          <w:sz w:val="28"/>
          <w:szCs w:val="28"/>
          <w:lang w:val="kk-KZ"/>
        </w:rPr>
        <w:t>Дүниежүзілік темекіге қарсы күрес күніне орай, жүрек  қан-тамыры  аурулары, туберкулез, жедел жұқпалы ішек инфекциясы, нашақорлықпен күрес оның алдын алу жолдары.</w:t>
      </w:r>
    </w:p>
    <w:p w:rsidR="00D371B1" w:rsidRPr="00D371B1" w:rsidRDefault="00C12E0C" w:rsidP="00D371B1">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D371B1" w:rsidRPr="00D371B1">
        <w:rPr>
          <w:rFonts w:ascii="Times New Roman" w:hAnsi="Times New Roman" w:cs="Times New Roman"/>
          <w:sz w:val="28"/>
          <w:szCs w:val="28"/>
          <w:lang w:val="kk-KZ"/>
        </w:rPr>
        <w:t>Б</w:t>
      </w:r>
      <w:r w:rsidR="00930CB8">
        <w:rPr>
          <w:rFonts w:ascii="Times New Roman" w:hAnsi="Times New Roman" w:cs="Times New Roman"/>
          <w:sz w:val="28"/>
          <w:szCs w:val="28"/>
          <w:lang w:val="kk-KZ"/>
        </w:rPr>
        <w:t>үкіл</w:t>
      </w:r>
      <w:r>
        <w:rPr>
          <w:rFonts w:ascii="Times New Roman" w:hAnsi="Times New Roman" w:cs="Times New Roman"/>
          <w:sz w:val="28"/>
          <w:szCs w:val="28"/>
          <w:lang w:val="kk-KZ"/>
        </w:rPr>
        <w:t xml:space="preserve">  </w:t>
      </w:r>
      <w:r w:rsidR="00930CB8">
        <w:rPr>
          <w:rFonts w:ascii="Times New Roman" w:hAnsi="Times New Roman" w:cs="Times New Roman"/>
          <w:sz w:val="28"/>
          <w:szCs w:val="28"/>
          <w:lang w:val="kk-KZ"/>
        </w:rPr>
        <w:t xml:space="preserve">дүниежүзілік денсаулық ұйымының </w:t>
      </w:r>
      <w:r w:rsidR="00D371B1" w:rsidRPr="00D371B1">
        <w:rPr>
          <w:rFonts w:ascii="Times New Roman" w:hAnsi="Times New Roman" w:cs="Times New Roman"/>
          <w:sz w:val="28"/>
          <w:szCs w:val="28"/>
          <w:lang w:val="kk-KZ"/>
        </w:rPr>
        <w:t xml:space="preserve"> бағдарламасы бойынша «Адам өмірін құтқарыңыз: қол тазалығын сақтаңыз» тақырыбында семинар өткізілді.</w:t>
      </w:r>
    </w:p>
    <w:p w:rsidR="002E5622" w:rsidRPr="00467D85" w:rsidRDefault="00D371B1" w:rsidP="00467D85">
      <w:pPr>
        <w:jc w:val="both"/>
        <w:rPr>
          <w:rFonts w:ascii="Times New Roman" w:hAnsi="Times New Roman" w:cs="Times New Roman"/>
          <w:sz w:val="28"/>
          <w:szCs w:val="28"/>
          <w:lang w:val="kk-KZ"/>
        </w:rPr>
      </w:pPr>
      <w:r w:rsidRPr="00D371B1">
        <w:rPr>
          <w:rFonts w:ascii="Times New Roman" w:hAnsi="Times New Roman" w:cs="Times New Roman"/>
          <w:sz w:val="28"/>
          <w:szCs w:val="28"/>
          <w:lang w:val="kk-KZ"/>
        </w:rPr>
        <w:t>Атырау облысы денсаулық сақтау басқармасы басшысынының 2017 жылғы «27» қараша № 772 бұйрығына сәйкес</w:t>
      </w:r>
      <w:r w:rsidR="00D86136">
        <w:rPr>
          <w:rFonts w:ascii="Times New Roman" w:hAnsi="Times New Roman" w:cs="Times New Roman"/>
          <w:sz w:val="28"/>
          <w:szCs w:val="28"/>
          <w:lang w:val="kk-KZ"/>
        </w:rPr>
        <w:t>,</w:t>
      </w:r>
      <w:r w:rsidRPr="00D371B1">
        <w:rPr>
          <w:rFonts w:ascii="Times New Roman" w:hAnsi="Times New Roman" w:cs="Times New Roman"/>
          <w:sz w:val="28"/>
          <w:szCs w:val="28"/>
          <w:lang w:val="kk-KZ"/>
        </w:rPr>
        <w:t xml:space="preserve"> 2017 жылдың 11-14 желтоқсан аралығында  Атырау облыстық  ауруқанасының базасында, АҚШ-тың «INTERNATIONAL MEDICAL  EXCHANGE</w:t>
      </w:r>
      <w:r w:rsidR="00930CB8">
        <w:rPr>
          <w:rFonts w:ascii="Times New Roman" w:hAnsi="Times New Roman" w:cs="Times New Roman"/>
          <w:sz w:val="28"/>
          <w:szCs w:val="28"/>
          <w:lang w:val="kk-KZ"/>
        </w:rPr>
        <w:t xml:space="preserve"> (интернэйшенл медикал эксчанш)</w:t>
      </w:r>
      <w:r w:rsidRPr="00D371B1">
        <w:rPr>
          <w:rFonts w:ascii="Times New Roman" w:hAnsi="Times New Roman" w:cs="Times New Roman"/>
          <w:sz w:val="28"/>
          <w:szCs w:val="28"/>
          <w:lang w:val="kk-KZ"/>
        </w:rPr>
        <w:t>”  коммерциялық ем</w:t>
      </w:r>
      <w:r w:rsidR="00D86136">
        <w:rPr>
          <w:rFonts w:ascii="Times New Roman" w:hAnsi="Times New Roman" w:cs="Times New Roman"/>
          <w:sz w:val="28"/>
          <w:szCs w:val="28"/>
          <w:lang w:val="kk-KZ"/>
        </w:rPr>
        <w:t>ес ұйымының мастер-тренерлері доктор Анджела  Леон</w:t>
      </w:r>
      <w:r w:rsidR="00930CB8">
        <w:rPr>
          <w:rFonts w:ascii="Times New Roman" w:hAnsi="Times New Roman" w:cs="Times New Roman"/>
          <w:sz w:val="28"/>
          <w:szCs w:val="28"/>
          <w:lang w:val="kk-KZ"/>
        </w:rPr>
        <w:t>ард  және  доктор Рондо Уебер</w:t>
      </w:r>
      <w:r w:rsidR="00D86136">
        <w:rPr>
          <w:rFonts w:ascii="Times New Roman" w:hAnsi="Times New Roman" w:cs="Times New Roman"/>
          <w:sz w:val="28"/>
          <w:szCs w:val="28"/>
          <w:lang w:val="kk-KZ"/>
        </w:rPr>
        <w:t xml:space="preserve">дің </w:t>
      </w:r>
      <w:r w:rsidRPr="00D371B1">
        <w:rPr>
          <w:rFonts w:ascii="Times New Roman" w:hAnsi="Times New Roman" w:cs="Times New Roman"/>
          <w:sz w:val="28"/>
          <w:szCs w:val="28"/>
          <w:lang w:val="kk-KZ"/>
        </w:rPr>
        <w:t>қатысуымен, Батыс Қазақстан өңірінің денсаулық сақтау ұйымдарының жалпы тәжірибелі дәрігер, бала психиаторы және психолог мамандарына арналған «Психикалық денсаулықтың бұзылуы. Аутизм» тақырыбын</w:t>
      </w:r>
      <w:r w:rsidR="004F157D">
        <w:rPr>
          <w:rFonts w:ascii="Times New Roman" w:hAnsi="Times New Roman" w:cs="Times New Roman"/>
          <w:sz w:val="28"/>
          <w:szCs w:val="28"/>
          <w:lang w:val="kk-KZ"/>
        </w:rPr>
        <w:t>да</w:t>
      </w:r>
      <w:r w:rsidR="00D86136" w:rsidRPr="00D86136">
        <w:rPr>
          <w:rFonts w:ascii="Times New Roman" w:hAnsi="Times New Roman" w:cs="Times New Roman"/>
          <w:sz w:val="28"/>
          <w:szCs w:val="28"/>
          <w:lang w:val="kk-KZ"/>
        </w:rPr>
        <w:t xml:space="preserve"> семинар- тренинг өткізілді.</w:t>
      </w:r>
      <w:r w:rsidR="00D86136">
        <w:rPr>
          <w:rFonts w:ascii="Times New Roman" w:hAnsi="Times New Roman" w:cs="Times New Roman"/>
          <w:sz w:val="28"/>
          <w:szCs w:val="28"/>
          <w:lang w:val="kk-KZ"/>
        </w:rPr>
        <w:t xml:space="preserve"> Оған </w:t>
      </w:r>
      <w:r w:rsidR="004F157D">
        <w:rPr>
          <w:rFonts w:ascii="Times New Roman" w:hAnsi="Times New Roman" w:cs="Times New Roman"/>
          <w:sz w:val="28"/>
          <w:szCs w:val="28"/>
          <w:lang w:val="kk-KZ"/>
        </w:rPr>
        <w:t xml:space="preserve">облыс емдеу-сауықтыру  ұйымдарынан </w:t>
      </w:r>
      <w:r w:rsidR="00D86136">
        <w:rPr>
          <w:rFonts w:ascii="Times New Roman" w:hAnsi="Times New Roman" w:cs="Times New Roman"/>
          <w:sz w:val="28"/>
          <w:szCs w:val="28"/>
          <w:lang w:val="kk-KZ"/>
        </w:rPr>
        <w:t>100 маман қатысты.</w:t>
      </w:r>
    </w:p>
    <w:p w:rsidR="004E37BF" w:rsidRDefault="00D371B1" w:rsidP="002D44BB">
      <w:pPr>
        <w:contextualSpacing/>
        <w:jc w:val="center"/>
        <w:rPr>
          <w:rFonts w:ascii="Times New Roman" w:hAnsi="Times New Roman" w:cs="Times New Roman"/>
          <w:b/>
          <w:sz w:val="28"/>
          <w:szCs w:val="28"/>
          <w:lang w:val="kk-KZ"/>
        </w:rPr>
      </w:pPr>
      <w:r w:rsidRPr="00282ADB">
        <w:rPr>
          <w:rFonts w:ascii="Times New Roman" w:hAnsi="Times New Roman" w:cs="Times New Roman"/>
          <w:b/>
          <w:sz w:val="28"/>
          <w:szCs w:val="28"/>
          <w:lang w:val="kk-KZ"/>
        </w:rPr>
        <w:t>Іш</w:t>
      </w:r>
      <w:r w:rsidR="002D44BB">
        <w:rPr>
          <w:rFonts w:ascii="Times New Roman" w:hAnsi="Times New Roman" w:cs="Times New Roman"/>
          <w:b/>
          <w:sz w:val="28"/>
          <w:szCs w:val="28"/>
          <w:lang w:val="kk-KZ"/>
        </w:rPr>
        <w:t>кі аудит қызметі бойынша</w:t>
      </w:r>
      <w:r w:rsidRPr="00282ADB">
        <w:rPr>
          <w:rFonts w:ascii="Times New Roman" w:hAnsi="Times New Roman" w:cs="Times New Roman"/>
          <w:b/>
          <w:sz w:val="28"/>
          <w:szCs w:val="28"/>
          <w:lang w:val="kk-KZ"/>
        </w:rPr>
        <w:t>.</w:t>
      </w:r>
    </w:p>
    <w:p w:rsidR="002D44BB" w:rsidRPr="004E37BF" w:rsidRDefault="002D44BB" w:rsidP="002D44BB">
      <w:pPr>
        <w:contextualSpacing/>
        <w:jc w:val="center"/>
        <w:rPr>
          <w:rFonts w:ascii="Times New Roman" w:hAnsi="Times New Roman" w:cs="Times New Roman"/>
          <w:b/>
          <w:sz w:val="28"/>
          <w:szCs w:val="28"/>
          <w:lang w:val="kk-KZ"/>
        </w:rPr>
      </w:pPr>
    </w:p>
    <w:p w:rsidR="004E37BF" w:rsidRPr="005C153C" w:rsidRDefault="00086933" w:rsidP="004E37BF">
      <w:pPr>
        <w:ind w:firstLine="708"/>
        <w:contextualSpacing/>
        <w:jc w:val="both"/>
        <w:rPr>
          <w:rFonts w:ascii="Times New Roman" w:hAnsi="Times New Roman" w:cs="Times New Roman"/>
          <w:sz w:val="28"/>
          <w:szCs w:val="28"/>
          <w:lang w:val="kk-KZ"/>
        </w:rPr>
      </w:pPr>
      <w:r w:rsidRPr="00086933">
        <w:rPr>
          <w:rFonts w:ascii="Times New Roman" w:hAnsi="Times New Roman" w:cs="Times New Roman"/>
          <w:sz w:val="28"/>
          <w:szCs w:val="28"/>
          <w:lang w:val="kk-KZ"/>
        </w:rPr>
        <w:t>Атырау облыстық психикалық денсаулық  орталығында</w:t>
      </w:r>
      <w:r>
        <w:rPr>
          <w:rFonts w:ascii="Times New Roman" w:hAnsi="Times New Roman" w:cs="Times New Roman"/>
          <w:sz w:val="28"/>
          <w:szCs w:val="28"/>
          <w:lang w:val="kk-KZ"/>
        </w:rPr>
        <w:t xml:space="preserve">. </w:t>
      </w:r>
      <w:r w:rsidR="00951AA5" w:rsidRPr="00951AA5">
        <w:rPr>
          <w:rFonts w:ascii="Times New Roman" w:hAnsi="Times New Roman" w:cs="Times New Roman"/>
          <w:sz w:val="28"/>
          <w:szCs w:val="28"/>
          <w:lang w:val="kk-KZ"/>
        </w:rPr>
        <w:t>2017 жылы</w:t>
      </w:r>
      <w:r>
        <w:rPr>
          <w:rFonts w:ascii="Times New Roman" w:hAnsi="Times New Roman" w:cs="Times New Roman"/>
          <w:sz w:val="28"/>
          <w:szCs w:val="28"/>
          <w:lang w:val="kk-KZ"/>
        </w:rPr>
        <w:t xml:space="preserve"> міндетті аудит жүргізілуі тиісті жағдайлар</w:t>
      </w:r>
      <w:r w:rsidR="00951AA5">
        <w:rPr>
          <w:rFonts w:ascii="Times New Roman" w:hAnsi="Times New Roman" w:cs="Times New Roman"/>
          <w:sz w:val="28"/>
          <w:szCs w:val="28"/>
          <w:lang w:val="kk-KZ"/>
        </w:rPr>
        <w:t xml:space="preserve"> (</w:t>
      </w:r>
      <w:r>
        <w:rPr>
          <w:rFonts w:ascii="Times New Roman" w:hAnsi="Times New Roman" w:cs="Times New Roman"/>
          <w:sz w:val="28"/>
          <w:szCs w:val="28"/>
          <w:lang w:val="kk-KZ"/>
        </w:rPr>
        <w:t>науқастың өлімі, аурухана ішілік инфекция, т.б.) орын  алмаған. І</w:t>
      </w:r>
      <w:r w:rsidR="002D44BB">
        <w:rPr>
          <w:rFonts w:ascii="Times New Roman" w:hAnsi="Times New Roman" w:cs="Times New Roman"/>
          <w:sz w:val="28"/>
          <w:szCs w:val="28"/>
          <w:lang w:val="kk-KZ"/>
        </w:rPr>
        <w:t>шкі аудит қызметімен,  е</w:t>
      </w:r>
      <w:r w:rsidR="004E37BF" w:rsidRPr="004E37BF">
        <w:rPr>
          <w:rFonts w:ascii="Times New Roman" w:hAnsi="Times New Roman" w:cs="Times New Roman"/>
          <w:sz w:val="28"/>
          <w:szCs w:val="28"/>
          <w:lang w:val="kk-KZ"/>
        </w:rPr>
        <w:t>мделіп шыққан науқастар арасынан 160 адамның (15% астам) медициналық карт</w:t>
      </w:r>
      <w:r w:rsidR="004E37BF">
        <w:rPr>
          <w:rFonts w:ascii="Times New Roman" w:hAnsi="Times New Roman" w:cs="Times New Roman"/>
          <w:sz w:val="28"/>
          <w:szCs w:val="28"/>
          <w:lang w:val="kk-KZ"/>
        </w:rPr>
        <w:t xml:space="preserve">асы </w:t>
      </w:r>
      <w:r w:rsidR="002D44BB">
        <w:rPr>
          <w:rFonts w:ascii="Times New Roman" w:hAnsi="Times New Roman" w:cs="Times New Roman"/>
          <w:sz w:val="28"/>
          <w:szCs w:val="28"/>
          <w:lang w:val="kk-KZ"/>
        </w:rPr>
        <w:t>талдан</w:t>
      </w:r>
      <w:r w:rsidR="004E37BF" w:rsidRPr="004E37BF">
        <w:rPr>
          <w:rFonts w:ascii="Times New Roman" w:hAnsi="Times New Roman" w:cs="Times New Roman"/>
          <w:sz w:val="28"/>
          <w:szCs w:val="28"/>
          <w:lang w:val="kk-KZ"/>
        </w:rPr>
        <w:t>ды.</w:t>
      </w:r>
    </w:p>
    <w:p w:rsidR="00086933" w:rsidRDefault="004E37BF" w:rsidP="004E37BF">
      <w:pPr>
        <w:ind w:firstLine="709"/>
        <w:contextualSpacing/>
        <w:jc w:val="both"/>
        <w:rPr>
          <w:rFonts w:ascii="Times New Roman" w:hAnsi="Times New Roman" w:cs="Times New Roman"/>
          <w:sz w:val="28"/>
          <w:szCs w:val="28"/>
          <w:lang w:val="kk-KZ"/>
        </w:rPr>
      </w:pPr>
      <w:r w:rsidRPr="000C64F3">
        <w:rPr>
          <w:rFonts w:ascii="Times New Roman" w:hAnsi="Times New Roman" w:cs="Times New Roman"/>
          <w:sz w:val="28"/>
          <w:szCs w:val="28"/>
          <w:lang w:val="kk-KZ"/>
        </w:rPr>
        <w:t xml:space="preserve">Күндізгі стационар бойынша </w:t>
      </w:r>
      <w:r w:rsidR="00086933">
        <w:rPr>
          <w:rFonts w:ascii="Times New Roman" w:hAnsi="Times New Roman" w:cs="Times New Roman"/>
          <w:sz w:val="28"/>
          <w:szCs w:val="28"/>
          <w:lang w:val="kk-KZ"/>
        </w:rPr>
        <w:t xml:space="preserve">қаралған </w:t>
      </w:r>
      <w:r w:rsidRPr="000C64F3">
        <w:rPr>
          <w:rFonts w:ascii="Times New Roman" w:hAnsi="Times New Roman" w:cs="Times New Roman"/>
          <w:sz w:val="28"/>
          <w:szCs w:val="28"/>
          <w:lang w:val="kk-KZ"/>
        </w:rPr>
        <w:t xml:space="preserve">4 </w:t>
      </w:r>
      <w:r w:rsidR="00086933">
        <w:rPr>
          <w:rFonts w:ascii="Times New Roman" w:hAnsi="Times New Roman" w:cs="Times New Roman"/>
          <w:sz w:val="28"/>
          <w:szCs w:val="28"/>
          <w:lang w:val="kk-KZ"/>
        </w:rPr>
        <w:t>мед</w:t>
      </w:r>
      <w:r w:rsidRPr="000C64F3">
        <w:rPr>
          <w:rFonts w:ascii="Times New Roman" w:hAnsi="Times New Roman" w:cs="Times New Roman"/>
          <w:sz w:val="28"/>
          <w:szCs w:val="28"/>
          <w:lang w:val="kk-KZ"/>
        </w:rPr>
        <w:t xml:space="preserve">картада </w:t>
      </w:r>
      <w:r w:rsidR="00951AA5">
        <w:rPr>
          <w:rFonts w:ascii="Times New Roman" w:hAnsi="Times New Roman" w:cs="Times New Roman"/>
          <w:sz w:val="28"/>
          <w:szCs w:val="28"/>
          <w:lang w:val="kk-KZ"/>
        </w:rPr>
        <w:t xml:space="preserve"> келесі кемшіліктер анықталды</w:t>
      </w:r>
      <w:r w:rsidRPr="000C64F3">
        <w:rPr>
          <w:rFonts w:ascii="Times New Roman" w:hAnsi="Times New Roman" w:cs="Times New Roman"/>
          <w:sz w:val="28"/>
          <w:szCs w:val="28"/>
          <w:lang w:val="kk-KZ"/>
        </w:rPr>
        <w:t>: шығару кезінде науқастың сипаттауында клиникалық симптомдары, диагнозды негіздеу кезінде дифференциалды диагностикасы жоқ, амбулаториялық кезеңде науқастың  емдеуді жа</w:t>
      </w:r>
      <w:r>
        <w:rPr>
          <w:rFonts w:ascii="Times New Roman" w:hAnsi="Times New Roman" w:cs="Times New Roman"/>
          <w:sz w:val="28"/>
          <w:szCs w:val="28"/>
          <w:lang w:val="kk-KZ"/>
        </w:rPr>
        <w:t>лғастыру</w:t>
      </w:r>
      <w:r w:rsidR="00951AA5">
        <w:rPr>
          <w:rFonts w:ascii="Times New Roman" w:hAnsi="Times New Roman" w:cs="Times New Roman"/>
          <w:sz w:val="28"/>
          <w:szCs w:val="28"/>
          <w:lang w:val="kk-KZ"/>
        </w:rPr>
        <w:t>ын</w:t>
      </w:r>
      <w:r>
        <w:rPr>
          <w:rFonts w:ascii="Times New Roman" w:hAnsi="Times New Roman" w:cs="Times New Roman"/>
          <w:sz w:val="28"/>
          <w:szCs w:val="28"/>
          <w:lang w:val="kk-KZ"/>
        </w:rPr>
        <w:t xml:space="preserve"> негіздеуі және п</w:t>
      </w:r>
      <w:r w:rsidRPr="000C64F3">
        <w:rPr>
          <w:rFonts w:ascii="Times New Roman" w:hAnsi="Times New Roman" w:cs="Times New Roman"/>
          <w:sz w:val="28"/>
          <w:szCs w:val="28"/>
          <w:lang w:val="kk-KZ"/>
        </w:rPr>
        <w:t>сихотроптық заттарды қабылдау қажеттілігіне  жағымсыз реакциялар жоқтығы</w:t>
      </w:r>
      <w:r>
        <w:rPr>
          <w:rFonts w:ascii="Times New Roman" w:hAnsi="Times New Roman" w:cs="Times New Roman"/>
          <w:sz w:val="28"/>
          <w:szCs w:val="28"/>
          <w:lang w:val="kk-KZ"/>
        </w:rPr>
        <w:t xml:space="preserve"> көр</w:t>
      </w:r>
      <w:r w:rsidR="00951AA5">
        <w:rPr>
          <w:rFonts w:ascii="Times New Roman" w:hAnsi="Times New Roman" w:cs="Times New Roman"/>
          <w:sz w:val="28"/>
          <w:szCs w:val="28"/>
          <w:lang w:val="kk-KZ"/>
        </w:rPr>
        <w:t>сетілмеген.</w:t>
      </w:r>
    </w:p>
    <w:p w:rsidR="004E37BF" w:rsidRDefault="00086933" w:rsidP="00086933">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w:t>
      </w:r>
      <w:r w:rsidR="004E37BF" w:rsidRPr="000C64F3">
        <w:rPr>
          <w:rFonts w:ascii="Times New Roman" w:hAnsi="Times New Roman" w:cs="Times New Roman"/>
          <w:sz w:val="28"/>
          <w:szCs w:val="28"/>
          <w:lang w:val="kk-KZ"/>
        </w:rPr>
        <w:t>алған медициналық карт</w:t>
      </w:r>
      <w:r w:rsidR="004E37BF">
        <w:rPr>
          <w:rFonts w:ascii="Times New Roman" w:hAnsi="Times New Roman" w:cs="Times New Roman"/>
          <w:sz w:val="28"/>
          <w:szCs w:val="28"/>
          <w:lang w:val="kk-KZ"/>
        </w:rPr>
        <w:t xml:space="preserve">аларда  </w:t>
      </w:r>
      <w:r w:rsidR="00951AA5">
        <w:rPr>
          <w:rFonts w:ascii="Times New Roman" w:hAnsi="Times New Roman" w:cs="Times New Roman"/>
          <w:sz w:val="28"/>
          <w:szCs w:val="28"/>
          <w:lang w:val="kk-KZ"/>
        </w:rPr>
        <w:t xml:space="preserve">аурудың </w:t>
      </w:r>
      <w:r w:rsidR="004E37BF">
        <w:rPr>
          <w:rFonts w:ascii="Times New Roman" w:hAnsi="Times New Roman" w:cs="Times New Roman"/>
          <w:sz w:val="28"/>
          <w:szCs w:val="28"/>
          <w:lang w:val="kk-KZ"/>
        </w:rPr>
        <w:t>клиникалық диагнозы 10-шы тәулікте  верификация</w:t>
      </w:r>
      <w:r w:rsidR="004E37BF" w:rsidRPr="000C64F3">
        <w:rPr>
          <w:rFonts w:ascii="Times New Roman" w:hAnsi="Times New Roman" w:cs="Times New Roman"/>
          <w:sz w:val="28"/>
          <w:szCs w:val="28"/>
          <w:lang w:val="kk-KZ"/>
        </w:rPr>
        <w:t xml:space="preserve">ланады, кезеңді эпикриздер ай сайын </w:t>
      </w:r>
      <w:r>
        <w:rPr>
          <w:rFonts w:ascii="Times New Roman" w:hAnsi="Times New Roman" w:cs="Times New Roman"/>
          <w:sz w:val="28"/>
          <w:szCs w:val="28"/>
          <w:lang w:val="kk-KZ"/>
        </w:rPr>
        <w:t xml:space="preserve">ресімделген. Науқастарды </w:t>
      </w:r>
      <w:r w:rsidR="002E69F3">
        <w:rPr>
          <w:rFonts w:ascii="Times New Roman" w:hAnsi="Times New Roman" w:cs="Times New Roman"/>
          <w:sz w:val="28"/>
          <w:szCs w:val="28"/>
          <w:lang w:val="kk-KZ"/>
        </w:rPr>
        <w:t xml:space="preserve">зерттеу және емдеу шаралары, </w:t>
      </w:r>
      <w:r w:rsidR="004E37BF" w:rsidRPr="000C64F3">
        <w:rPr>
          <w:rFonts w:ascii="Times New Roman" w:hAnsi="Times New Roman" w:cs="Times New Roman"/>
          <w:sz w:val="28"/>
          <w:szCs w:val="28"/>
          <w:lang w:val="kk-KZ"/>
        </w:rPr>
        <w:t>диагностикалау және емде</w:t>
      </w:r>
      <w:r w:rsidR="00951AA5">
        <w:rPr>
          <w:rFonts w:ascii="Times New Roman" w:hAnsi="Times New Roman" w:cs="Times New Roman"/>
          <w:sz w:val="28"/>
          <w:szCs w:val="28"/>
          <w:lang w:val="kk-KZ"/>
        </w:rPr>
        <w:t>у хаттамасына сәйкес жүргізілген</w:t>
      </w:r>
      <w:r w:rsidR="002E69F3">
        <w:rPr>
          <w:rFonts w:ascii="Times New Roman" w:hAnsi="Times New Roman" w:cs="Times New Roman"/>
          <w:sz w:val="28"/>
          <w:szCs w:val="28"/>
          <w:lang w:val="kk-KZ"/>
        </w:rPr>
        <w:t xml:space="preserve">. </w:t>
      </w:r>
      <w:r w:rsidR="004E37BF" w:rsidRPr="000C64F3">
        <w:rPr>
          <w:rFonts w:ascii="Times New Roman" w:hAnsi="Times New Roman" w:cs="Times New Roman"/>
          <w:sz w:val="28"/>
          <w:szCs w:val="28"/>
          <w:lang w:val="kk-KZ"/>
        </w:rPr>
        <w:t>Қажет</w:t>
      </w:r>
      <w:r w:rsidR="002E69F3">
        <w:rPr>
          <w:rFonts w:ascii="Times New Roman" w:hAnsi="Times New Roman" w:cs="Times New Roman"/>
          <w:sz w:val="28"/>
          <w:szCs w:val="28"/>
          <w:lang w:val="kk-KZ"/>
        </w:rPr>
        <w:t xml:space="preserve">ті </w:t>
      </w:r>
      <w:r w:rsidR="004E37BF" w:rsidRPr="000C64F3">
        <w:rPr>
          <w:rFonts w:ascii="Times New Roman" w:hAnsi="Times New Roman" w:cs="Times New Roman"/>
          <w:sz w:val="28"/>
          <w:szCs w:val="28"/>
          <w:lang w:val="kk-KZ"/>
        </w:rPr>
        <w:t>жағдайда мамандар(терапевт, невропатолог, гинеколог, фтизиатр және</w:t>
      </w:r>
      <w:r w:rsidR="002E69F3">
        <w:rPr>
          <w:rFonts w:ascii="Times New Roman" w:hAnsi="Times New Roman" w:cs="Times New Roman"/>
          <w:sz w:val="28"/>
          <w:szCs w:val="28"/>
          <w:lang w:val="kk-KZ"/>
        </w:rPr>
        <w:t xml:space="preserve"> т. б.)  кеңесі тағайындалып отырылған</w:t>
      </w:r>
      <w:r w:rsidR="004E37BF" w:rsidRPr="000C64F3">
        <w:rPr>
          <w:rFonts w:ascii="Times New Roman" w:hAnsi="Times New Roman" w:cs="Times New Roman"/>
          <w:sz w:val="28"/>
          <w:szCs w:val="28"/>
          <w:lang w:val="kk-KZ"/>
        </w:rPr>
        <w:t xml:space="preserve">. 2017 жылы </w:t>
      </w:r>
      <w:r w:rsidR="002E69F3">
        <w:rPr>
          <w:rFonts w:ascii="Times New Roman" w:hAnsi="Times New Roman" w:cs="Times New Roman"/>
          <w:sz w:val="28"/>
          <w:szCs w:val="28"/>
          <w:lang w:val="kk-KZ"/>
        </w:rPr>
        <w:t xml:space="preserve">ем-шара бойынша </w:t>
      </w:r>
      <w:r w:rsidR="004E37BF" w:rsidRPr="000C64F3">
        <w:rPr>
          <w:rFonts w:ascii="Times New Roman" w:hAnsi="Times New Roman" w:cs="Times New Roman"/>
          <w:sz w:val="28"/>
          <w:szCs w:val="28"/>
          <w:lang w:val="kk-KZ"/>
        </w:rPr>
        <w:t xml:space="preserve">шағым тіркелген жоқ. </w:t>
      </w:r>
      <w:r w:rsidR="002E69F3">
        <w:rPr>
          <w:rFonts w:ascii="Times New Roman" w:hAnsi="Times New Roman" w:cs="Times New Roman"/>
          <w:sz w:val="28"/>
          <w:szCs w:val="28"/>
          <w:lang w:val="kk-KZ"/>
        </w:rPr>
        <w:t>Ж</w:t>
      </w:r>
      <w:r w:rsidR="004E37BF" w:rsidRPr="000C64F3">
        <w:rPr>
          <w:rFonts w:ascii="Times New Roman" w:hAnsi="Times New Roman" w:cs="Times New Roman"/>
          <w:sz w:val="28"/>
          <w:szCs w:val="28"/>
          <w:lang w:val="kk-KZ"/>
        </w:rPr>
        <w:t>е</w:t>
      </w:r>
      <w:r w:rsidR="002E69F3">
        <w:rPr>
          <w:rFonts w:ascii="Times New Roman" w:hAnsi="Times New Roman" w:cs="Times New Roman"/>
          <w:sz w:val="28"/>
          <w:szCs w:val="28"/>
          <w:lang w:val="kk-KZ"/>
        </w:rPr>
        <w:t xml:space="preserve">ткіліксіз </w:t>
      </w:r>
      <w:r w:rsidR="004E37BF">
        <w:rPr>
          <w:rFonts w:ascii="Times New Roman" w:hAnsi="Times New Roman" w:cs="Times New Roman"/>
          <w:sz w:val="28"/>
          <w:szCs w:val="28"/>
          <w:lang w:val="kk-KZ"/>
        </w:rPr>
        <w:t xml:space="preserve"> емдеу салдарынан </w:t>
      </w:r>
      <w:r w:rsidR="002E69F3">
        <w:rPr>
          <w:rFonts w:ascii="Times New Roman" w:hAnsi="Times New Roman" w:cs="Times New Roman"/>
          <w:sz w:val="28"/>
          <w:szCs w:val="28"/>
          <w:lang w:val="kk-KZ"/>
        </w:rPr>
        <w:t>б</w:t>
      </w:r>
      <w:r w:rsidR="002E69F3" w:rsidRPr="002E69F3">
        <w:rPr>
          <w:rFonts w:ascii="Times New Roman" w:hAnsi="Times New Roman" w:cs="Times New Roman"/>
          <w:sz w:val="28"/>
          <w:szCs w:val="28"/>
          <w:lang w:val="kk-KZ"/>
        </w:rPr>
        <w:t>ір ай  ішінде</w:t>
      </w:r>
      <w:r w:rsidR="00C12E0C">
        <w:rPr>
          <w:rFonts w:ascii="Times New Roman" w:hAnsi="Times New Roman" w:cs="Times New Roman"/>
          <w:sz w:val="28"/>
          <w:szCs w:val="28"/>
          <w:lang w:val="kk-KZ"/>
        </w:rPr>
        <w:t xml:space="preserve">  </w:t>
      </w:r>
      <w:r w:rsidR="004E37BF" w:rsidRPr="000C64F3">
        <w:rPr>
          <w:rFonts w:ascii="Times New Roman" w:hAnsi="Times New Roman" w:cs="Times New Roman"/>
          <w:sz w:val="28"/>
          <w:szCs w:val="28"/>
          <w:lang w:val="kk-KZ"/>
        </w:rPr>
        <w:t>қайта</w:t>
      </w:r>
      <w:r w:rsidR="002E69F3">
        <w:rPr>
          <w:rFonts w:ascii="Times New Roman" w:hAnsi="Times New Roman" w:cs="Times New Roman"/>
          <w:sz w:val="28"/>
          <w:szCs w:val="28"/>
          <w:lang w:val="kk-KZ"/>
        </w:rPr>
        <w:t xml:space="preserve"> госпиталдау </w:t>
      </w:r>
      <w:r w:rsidR="004E37BF" w:rsidRPr="000C64F3">
        <w:rPr>
          <w:rFonts w:ascii="Times New Roman" w:hAnsi="Times New Roman" w:cs="Times New Roman"/>
          <w:sz w:val="28"/>
          <w:szCs w:val="28"/>
          <w:lang w:val="kk-KZ"/>
        </w:rPr>
        <w:t xml:space="preserve"> жағда</w:t>
      </w:r>
      <w:r w:rsidR="004E37BF">
        <w:rPr>
          <w:rFonts w:ascii="Times New Roman" w:hAnsi="Times New Roman" w:cs="Times New Roman"/>
          <w:sz w:val="28"/>
          <w:szCs w:val="28"/>
          <w:lang w:val="kk-KZ"/>
        </w:rPr>
        <w:t xml:space="preserve">йлары анықталған жоқ. </w:t>
      </w:r>
    </w:p>
    <w:p w:rsidR="004E37BF" w:rsidRPr="000C64F3" w:rsidRDefault="002E69F3" w:rsidP="004E37BF">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4E37BF" w:rsidRPr="00995CEB">
        <w:rPr>
          <w:rFonts w:ascii="Times New Roman" w:hAnsi="Times New Roman" w:cs="Times New Roman"/>
          <w:sz w:val="28"/>
          <w:szCs w:val="28"/>
          <w:lang w:val="kk-KZ"/>
        </w:rPr>
        <w:t>уруханаға</w:t>
      </w:r>
      <w:r>
        <w:rPr>
          <w:rFonts w:ascii="Times New Roman" w:hAnsi="Times New Roman" w:cs="Times New Roman"/>
          <w:sz w:val="28"/>
          <w:szCs w:val="28"/>
          <w:lang w:val="kk-KZ"/>
        </w:rPr>
        <w:t xml:space="preserve"> еріксіз түрде негізсіз </w:t>
      </w:r>
      <w:r w:rsidR="004E37BF" w:rsidRPr="00995CEB">
        <w:rPr>
          <w:rFonts w:ascii="Times New Roman" w:hAnsi="Times New Roman" w:cs="Times New Roman"/>
          <w:sz w:val="28"/>
          <w:szCs w:val="28"/>
          <w:lang w:val="kk-KZ"/>
        </w:rPr>
        <w:t>жатқызу жағдайлары болған жоқ</w:t>
      </w:r>
      <w:r w:rsidR="004E37BF">
        <w:rPr>
          <w:rFonts w:ascii="Times New Roman" w:hAnsi="Times New Roman" w:cs="Times New Roman"/>
          <w:sz w:val="28"/>
          <w:szCs w:val="28"/>
          <w:lang w:val="kk-KZ"/>
        </w:rPr>
        <w:t>.</w:t>
      </w:r>
    </w:p>
    <w:p w:rsidR="004E37BF" w:rsidRDefault="0032784C" w:rsidP="007C0FB6">
      <w:pPr>
        <w:ind w:firstLine="709"/>
        <w:contextualSpacing/>
        <w:jc w:val="both"/>
        <w:rPr>
          <w:rFonts w:ascii="Times New Roman" w:hAnsi="Times New Roman" w:cs="Times New Roman"/>
          <w:sz w:val="28"/>
          <w:szCs w:val="28"/>
          <w:lang w:val="kk-KZ"/>
        </w:rPr>
      </w:pPr>
      <w:r w:rsidRPr="0032784C">
        <w:rPr>
          <w:rFonts w:ascii="Times New Roman" w:hAnsi="Times New Roman" w:cs="Times New Roman"/>
          <w:sz w:val="28"/>
          <w:szCs w:val="28"/>
          <w:lang w:val="kk-KZ"/>
        </w:rPr>
        <w:t xml:space="preserve">107 (15%) </w:t>
      </w:r>
      <w:r>
        <w:rPr>
          <w:rFonts w:ascii="Times New Roman" w:hAnsi="Times New Roman" w:cs="Times New Roman"/>
          <w:sz w:val="28"/>
          <w:szCs w:val="28"/>
          <w:lang w:val="kk-KZ"/>
        </w:rPr>
        <w:t>а</w:t>
      </w:r>
      <w:r w:rsidR="002E69F3">
        <w:rPr>
          <w:rFonts w:ascii="Times New Roman" w:hAnsi="Times New Roman" w:cs="Times New Roman"/>
          <w:sz w:val="28"/>
          <w:szCs w:val="28"/>
          <w:lang w:val="kk-KZ"/>
        </w:rPr>
        <w:t>мбулаториялық науқастардың мед</w:t>
      </w:r>
      <w:r w:rsidR="004E37BF" w:rsidRPr="000C64F3">
        <w:rPr>
          <w:rFonts w:ascii="Times New Roman" w:hAnsi="Times New Roman" w:cs="Times New Roman"/>
          <w:sz w:val="28"/>
          <w:szCs w:val="28"/>
          <w:lang w:val="kk-KZ"/>
        </w:rPr>
        <w:t>карта</w:t>
      </w:r>
      <w:r w:rsidR="002E69F3">
        <w:rPr>
          <w:rFonts w:ascii="Times New Roman" w:hAnsi="Times New Roman" w:cs="Times New Roman"/>
          <w:sz w:val="28"/>
          <w:szCs w:val="28"/>
          <w:lang w:val="kk-KZ"/>
        </w:rPr>
        <w:t xml:space="preserve">сы </w:t>
      </w:r>
      <w:r>
        <w:rPr>
          <w:rFonts w:ascii="Times New Roman" w:hAnsi="Times New Roman" w:cs="Times New Roman"/>
          <w:sz w:val="28"/>
          <w:szCs w:val="28"/>
          <w:lang w:val="kk-KZ"/>
        </w:rPr>
        <w:t xml:space="preserve"> тексерілген. Амбулаториялық карталар,</w:t>
      </w:r>
      <w:r w:rsidR="004E37BF" w:rsidRPr="000C64F3">
        <w:rPr>
          <w:rFonts w:ascii="Times New Roman" w:hAnsi="Times New Roman" w:cs="Times New Roman"/>
          <w:sz w:val="28"/>
          <w:szCs w:val="28"/>
          <w:lang w:val="kk-KZ"/>
        </w:rPr>
        <w:t xml:space="preserve">ҚР ДСМ </w:t>
      </w:r>
      <w:r w:rsidRPr="0032784C">
        <w:rPr>
          <w:rFonts w:ascii="Times New Roman" w:hAnsi="Times New Roman" w:cs="Times New Roman"/>
          <w:sz w:val="28"/>
          <w:szCs w:val="28"/>
          <w:lang w:val="kk-KZ"/>
        </w:rPr>
        <w:t>23.11.</w:t>
      </w:r>
      <w:r>
        <w:rPr>
          <w:rFonts w:ascii="Times New Roman" w:hAnsi="Times New Roman" w:cs="Times New Roman"/>
          <w:sz w:val="28"/>
          <w:szCs w:val="28"/>
          <w:lang w:val="kk-KZ"/>
        </w:rPr>
        <w:t>20</w:t>
      </w:r>
      <w:r w:rsidRPr="0032784C">
        <w:rPr>
          <w:rFonts w:ascii="Times New Roman" w:hAnsi="Times New Roman" w:cs="Times New Roman"/>
          <w:sz w:val="28"/>
          <w:szCs w:val="28"/>
          <w:lang w:val="kk-KZ"/>
        </w:rPr>
        <w:t>10 ж</w:t>
      </w:r>
      <w:r>
        <w:rPr>
          <w:rFonts w:ascii="Times New Roman" w:hAnsi="Times New Roman" w:cs="Times New Roman"/>
          <w:sz w:val="28"/>
          <w:szCs w:val="28"/>
          <w:lang w:val="kk-KZ"/>
        </w:rPr>
        <w:t>ылғы</w:t>
      </w:r>
      <w:r w:rsidR="00930CB8">
        <w:rPr>
          <w:rFonts w:ascii="Times New Roman" w:hAnsi="Times New Roman" w:cs="Times New Roman"/>
          <w:sz w:val="28"/>
          <w:szCs w:val="28"/>
          <w:lang w:val="kk-KZ"/>
        </w:rPr>
        <w:t xml:space="preserve"> </w:t>
      </w:r>
      <w:r w:rsidR="004E37BF" w:rsidRPr="000C64F3">
        <w:rPr>
          <w:rFonts w:ascii="Times New Roman" w:hAnsi="Times New Roman" w:cs="Times New Roman"/>
          <w:sz w:val="28"/>
          <w:szCs w:val="28"/>
          <w:lang w:val="kk-KZ"/>
        </w:rPr>
        <w:t xml:space="preserve">№907 бұйрығына сай </w:t>
      </w:r>
      <w:r w:rsidR="004E37BF">
        <w:rPr>
          <w:rFonts w:ascii="Times New Roman" w:hAnsi="Times New Roman" w:cs="Times New Roman"/>
          <w:sz w:val="28"/>
          <w:szCs w:val="28"/>
          <w:lang w:val="kk-KZ"/>
        </w:rPr>
        <w:t>жүргізіледі. 10 науқастың амбулаториялық</w:t>
      </w:r>
      <w:r w:rsidR="00C12E0C">
        <w:rPr>
          <w:rFonts w:ascii="Times New Roman" w:hAnsi="Times New Roman" w:cs="Times New Roman"/>
          <w:sz w:val="28"/>
          <w:szCs w:val="28"/>
          <w:lang w:val="kk-KZ"/>
        </w:rPr>
        <w:t xml:space="preserve">  </w:t>
      </w:r>
      <w:r w:rsidR="004E37BF">
        <w:rPr>
          <w:rFonts w:ascii="Times New Roman" w:hAnsi="Times New Roman" w:cs="Times New Roman"/>
          <w:sz w:val="28"/>
          <w:szCs w:val="28"/>
          <w:lang w:val="kk-KZ"/>
        </w:rPr>
        <w:t>картасын тексеру барысында анықталған</w:t>
      </w:r>
      <w:r w:rsidR="004E37BF" w:rsidRPr="000C64F3">
        <w:rPr>
          <w:rFonts w:ascii="Times New Roman" w:hAnsi="Times New Roman" w:cs="Times New Roman"/>
          <w:sz w:val="28"/>
          <w:szCs w:val="28"/>
          <w:lang w:val="kk-KZ"/>
        </w:rPr>
        <w:t xml:space="preserve"> кемшіліктер : дәрігер және мейірбикемен  уақытылы науқастардың үйіне барылмаған, психикалық жай</w:t>
      </w:r>
      <w:r w:rsidR="004E37BF">
        <w:rPr>
          <w:rFonts w:ascii="Times New Roman" w:hAnsi="Times New Roman" w:cs="Times New Roman"/>
          <w:sz w:val="28"/>
          <w:szCs w:val="28"/>
          <w:lang w:val="kk-KZ"/>
        </w:rPr>
        <w:t>-күйін сипаттау қысқаша ұсынылған</w:t>
      </w:r>
      <w:r w:rsidR="004E37BF" w:rsidRPr="000C64F3">
        <w:rPr>
          <w:rFonts w:ascii="Times New Roman" w:hAnsi="Times New Roman" w:cs="Times New Roman"/>
          <w:sz w:val="28"/>
          <w:szCs w:val="28"/>
          <w:lang w:val="kk-KZ"/>
        </w:rPr>
        <w:t>,қосымша параклиникалық</w:t>
      </w:r>
      <w:r w:rsidR="004E37BF">
        <w:rPr>
          <w:rFonts w:ascii="Times New Roman" w:hAnsi="Times New Roman" w:cs="Times New Roman"/>
          <w:sz w:val="28"/>
          <w:szCs w:val="28"/>
          <w:lang w:val="kk-KZ"/>
        </w:rPr>
        <w:t xml:space="preserve"> тексеру ұсыныстары орындалмаған</w:t>
      </w:r>
      <w:r w:rsidR="004E37BF" w:rsidRPr="000C64F3">
        <w:rPr>
          <w:rFonts w:ascii="Times New Roman" w:hAnsi="Times New Roman" w:cs="Times New Roman"/>
          <w:sz w:val="28"/>
          <w:szCs w:val="28"/>
          <w:lang w:val="kk-KZ"/>
        </w:rPr>
        <w:t xml:space="preserve">, кезеңді эпикриздері жоқ, </w:t>
      </w:r>
      <w:r w:rsidR="004E37BF">
        <w:rPr>
          <w:rFonts w:ascii="Times New Roman" w:hAnsi="Times New Roman" w:cs="Times New Roman"/>
          <w:sz w:val="28"/>
          <w:szCs w:val="28"/>
          <w:lang w:val="kk-KZ"/>
        </w:rPr>
        <w:t xml:space="preserve">ал </w:t>
      </w:r>
      <w:r w:rsidR="004E37BF" w:rsidRPr="000C64F3">
        <w:rPr>
          <w:rFonts w:ascii="Times New Roman" w:hAnsi="Times New Roman" w:cs="Times New Roman"/>
          <w:sz w:val="28"/>
          <w:szCs w:val="28"/>
          <w:lang w:val="kk-KZ"/>
        </w:rPr>
        <w:t>4 амбулаториялық картада анықталға</w:t>
      </w:r>
      <w:r w:rsidR="004E37BF">
        <w:rPr>
          <w:rFonts w:ascii="Times New Roman" w:hAnsi="Times New Roman" w:cs="Times New Roman"/>
          <w:sz w:val="28"/>
          <w:szCs w:val="28"/>
          <w:lang w:val="kk-KZ"/>
        </w:rPr>
        <w:t xml:space="preserve">н диагноз бетшесі толтырылмаған.  </w:t>
      </w:r>
    </w:p>
    <w:p w:rsidR="00B81930" w:rsidRPr="00930CB8" w:rsidRDefault="004E37BF" w:rsidP="00930CB8">
      <w:pPr>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Pr="000C64F3">
        <w:rPr>
          <w:rFonts w:ascii="Times New Roman" w:hAnsi="Times New Roman" w:cs="Times New Roman"/>
          <w:sz w:val="28"/>
          <w:szCs w:val="28"/>
          <w:lang w:val="kk-KZ"/>
        </w:rPr>
        <w:t>удит</w:t>
      </w:r>
      <w:r>
        <w:rPr>
          <w:rFonts w:ascii="Times New Roman" w:hAnsi="Times New Roman" w:cs="Times New Roman"/>
          <w:sz w:val="28"/>
          <w:szCs w:val="28"/>
          <w:lang w:val="kk-KZ"/>
        </w:rPr>
        <w:t xml:space="preserve"> қорытындысы бойынша </w:t>
      </w:r>
      <w:r w:rsidRPr="000C64F3">
        <w:rPr>
          <w:rFonts w:ascii="Times New Roman" w:hAnsi="Times New Roman" w:cs="Times New Roman"/>
          <w:sz w:val="28"/>
          <w:szCs w:val="28"/>
          <w:lang w:val="kk-KZ"/>
        </w:rPr>
        <w:t xml:space="preserve"> медициналық кеңес</w:t>
      </w:r>
      <w:r>
        <w:rPr>
          <w:rFonts w:ascii="Times New Roman" w:hAnsi="Times New Roman" w:cs="Times New Roman"/>
          <w:sz w:val="28"/>
          <w:szCs w:val="28"/>
          <w:lang w:val="kk-KZ"/>
        </w:rPr>
        <w:t xml:space="preserve"> өткізілді. Онда </w:t>
      </w:r>
      <w:r w:rsidRPr="000C64F3">
        <w:rPr>
          <w:rFonts w:ascii="Times New Roman" w:hAnsi="Times New Roman" w:cs="Times New Roman"/>
          <w:sz w:val="28"/>
          <w:szCs w:val="28"/>
          <w:lang w:val="kk-KZ"/>
        </w:rPr>
        <w:t>анықталған кемшіліктер қаралып, ескертулер жарияланды және кемшіл</w:t>
      </w:r>
      <w:r>
        <w:rPr>
          <w:rFonts w:ascii="Times New Roman" w:hAnsi="Times New Roman" w:cs="Times New Roman"/>
          <w:sz w:val="28"/>
          <w:szCs w:val="28"/>
          <w:lang w:val="kk-KZ"/>
        </w:rPr>
        <w:t xml:space="preserve">іктерді </w:t>
      </w:r>
      <w:r>
        <w:rPr>
          <w:rFonts w:ascii="Times New Roman" w:hAnsi="Times New Roman" w:cs="Times New Roman"/>
          <w:sz w:val="28"/>
          <w:szCs w:val="28"/>
          <w:lang w:val="kk-KZ"/>
        </w:rPr>
        <w:lastRenderedPageBreak/>
        <w:t>жою мерзімдері анықталды</w:t>
      </w:r>
      <w:r w:rsidRPr="000C64F3">
        <w:rPr>
          <w:rFonts w:ascii="Times New Roman" w:hAnsi="Times New Roman" w:cs="Times New Roman"/>
          <w:sz w:val="28"/>
          <w:szCs w:val="28"/>
          <w:lang w:val="kk-KZ"/>
        </w:rPr>
        <w:t xml:space="preserve">. Бүгінгі таңда аталған кемшілертердің бәрі жойылды. </w:t>
      </w:r>
    </w:p>
    <w:p w:rsidR="00E21043" w:rsidRDefault="00E21043" w:rsidP="00E21043">
      <w:pPr>
        <w:pStyle w:val="a3"/>
        <w:spacing w:after="0"/>
        <w:ind w:left="0"/>
        <w:jc w:val="center"/>
        <w:rPr>
          <w:rFonts w:ascii="Times New Roman" w:hAnsi="Times New Roman" w:cs="Times New Roman"/>
          <w:b/>
          <w:sz w:val="28"/>
          <w:szCs w:val="28"/>
          <w:lang w:val="kk-KZ"/>
        </w:rPr>
      </w:pPr>
      <w:r w:rsidRPr="00FE1067">
        <w:rPr>
          <w:rFonts w:ascii="Times New Roman" w:hAnsi="Times New Roman" w:cs="Times New Roman"/>
          <w:b/>
          <w:sz w:val="28"/>
          <w:szCs w:val="28"/>
          <w:lang w:val="kk-KZ"/>
        </w:rPr>
        <w:t>Дәрі-дәрмекпен қамтамасыз етілу жұмысы</w:t>
      </w:r>
    </w:p>
    <w:p w:rsidR="00E21043" w:rsidRDefault="00E21043" w:rsidP="00E21043">
      <w:pPr>
        <w:pStyle w:val="a3"/>
        <w:spacing w:after="0"/>
        <w:ind w:left="0"/>
        <w:jc w:val="center"/>
        <w:rPr>
          <w:rFonts w:ascii="Times New Roman" w:hAnsi="Times New Roman" w:cs="Times New Roman"/>
          <w:b/>
          <w:sz w:val="28"/>
          <w:szCs w:val="28"/>
          <w:lang w:val="kk-KZ"/>
        </w:rPr>
      </w:pPr>
    </w:p>
    <w:p w:rsidR="00B849DA" w:rsidRDefault="0021757D" w:rsidP="006A37C4">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9505B" w:rsidRPr="0029505B">
        <w:rPr>
          <w:rFonts w:ascii="Times New Roman" w:hAnsi="Times New Roman" w:cs="Times New Roman"/>
          <w:sz w:val="28"/>
          <w:szCs w:val="28"/>
          <w:lang w:val="kk-KZ"/>
        </w:rPr>
        <w:t>2017 жылға жергілікті бюджеттен</w:t>
      </w:r>
      <w:r w:rsidR="00B849DA" w:rsidRPr="006A37C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стационарлық науқастарға </w:t>
      </w:r>
      <w:r w:rsidR="00B849DA" w:rsidRPr="006A37C4">
        <w:rPr>
          <w:rFonts w:ascii="Times New Roman" w:hAnsi="Times New Roman" w:cs="Times New Roman"/>
          <w:sz w:val="28"/>
          <w:szCs w:val="28"/>
          <w:lang w:val="kk-KZ"/>
        </w:rPr>
        <w:t xml:space="preserve"> дәрі-дәрмекке 37035,0 мың теңге қаржы бөлінді.Жалпы бөлінген қаржының 35 263,5 мың теңге нейролептик дәрі-дәрмектерге жұмсалып отыр. Қалған 1771,4 мың теңге соматикалық және медициналық бұйымдарға бөлінген.</w:t>
      </w:r>
      <w:r w:rsidR="006A7D0A" w:rsidRPr="006A7D0A">
        <w:rPr>
          <w:rFonts w:ascii="Times New Roman" w:hAnsi="Times New Roman" w:cs="Times New Roman"/>
          <w:sz w:val="28"/>
          <w:szCs w:val="28"/>
          <w:lang w:val="kk-KZ"/>
        </w:rPr>
        <w:t>Жыл ішінде қаржы көлемі 100%-ға игерілді</w:t>
      </w:r>
      <w:r w:rsidR="006A7D0A">
        <w:rPr>
          <w:rFonts w:ascii="Times New Roman" w:hAnsi="Times New Roman" w:cs="Times New Roman"/>
          <w:sz w:val="28"/>
          <w:szCs w:val="28"/>
          <w:lang w:val="kk-KZ"/>
        </w:rPr>
        <w:t>.</w:t>
      </w:r>
    </w:p>
    <w:p w:rsidR="002E5622" w:rsidRPr="006A37C4" w:rsidRDefault="002E5622" w:rsidP="006A37C4">
      <w:pPr>
        <w:pStyle w:val="a3"/>
        <w:spacing w:after="0"/>
        <w:ind w:left="0"/>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Амбулаториялық науқастарды тегін дәрі-дәрмектермен</w:t>
      </w:r>
      <w:r w:rsidR="006A7D0A">
        <w:rPr>
          <w:rFonts w:ascii="Times New Roman" w:hAnsi="Times New Roman" w:cs="Times New Roman"/>
          <w:sz w:val="28"/>
          <w:szCs w:val="28"/>
          <w:lang w:val="kk-KZ"/>
        </w:rPr>
        <w:t xml:space="preserve"> қамтамасыз етуге 90</w:t>
      </w:r>
      <w:r w:rsidR="00A75D9E">
        <w:rPr>
          <w:rFonts w:ascii="Times New Roman" w:hAnsi="Times New Roman" w:cs="Times New Roman"/>
          <w:sz w:val="28"/>
          <w:szCs w:val="28"/>
          <w:lang w:val="kk-KZ"/>
        </w:rPr>
        <w:t> </w:t>
      </w:r>
      <w:r w:rsidR="006A7D0A">
        <w:rPr>
          <w:rFonts w:ascii="Times New Roman" w:hAnsi="Times New Roman" w:cs="Times New Roman"/>
          <w:sz w:val="28"/>
          <w:szCs w:val="28"/>
          <w:lang w:val="kk-KZ"/>
        </w:rPr>
        <w:t xml:space="preserve">237533,10 </w:t>
      </w:r>
      <w:r w:rsidR="00A75D9E">
        <w:rPr>
          <w:rFonts w:ascii="Times New Roman" w:hAnsi="Times New Roman" w:cs="Times New Roman"/>
          <w:sz w:val="28"/>
          <w:szCs w:val="28"/>
          <w:lang w:val="kk-KZ"/>
        </w:rPr>
        <w:t xml:space="preserve">теңге қаржы </w:t>
      </w:r>
      <w:r w:rsidR="006A7D0A">
        <w:rPr>
          <w:rFonts w:ascii="Times New Roman" w:hAnsi="Times New Roman" w:cs="Times New Roman"/>
          <w:sz w:val="28"/>
          <w:szCs w:val="28"/>
          <w:lang w:val="kk-KZ"/>
        </w:rPr>
        <w:t xml:space="preserve"> бөлініп, толық игерілді.</w:t>
      </w:r>
    </w:p>
    <w:p w:rsidR="00B81930" w:rsidRDefault="00B81930" w:rsidP="007D2AC7">
      <w:pPr>
        <w:pStyle w:val="a3"/>
        <w:spacing w:after="0"/>
        <w:ind w:left="0"/>
        <w:jc w:val="center"/>
        <w:rPr>
          <w:rFonts w:ascii="Times New Roman" w:hAnsi="Times New Roman" w:cs="Times New Roman"/>
          <w:b/>
          <w:sz w:val="28"/>
          <w:szCs w:val="28"/>
          <w:lang w:val="kk-KZ"/>
        </w:rPr>
      </w:pPr>
    </w:p>
    <w:p w:rsidR="00E72492" w:rsidRDefault="00FE7B0F" w:rsidP="007D2AC7">
      <w:pPr>
        <w:pStyle w:val="a3"/>
        <w:spacing w:after="0"/>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Орталықты </w:t>
      </w:r>
      <w:r w:rsidR="00E72492">
        <w:rPr>
          <w:rFonts w:ascii="Times New Roman" w:hAnsi="Times New Roman" w:cs="Times New Roman"/>
          <w:b/>
          <w:sz w:val="28"/>
          <w:szCs w:val="28"/>
          <w:lang w:val="kk-KZ"/>
        </w:rPr>
        <w:t>қаржыландыру жұмысы туралы</w:t>
      </w:r>
    </w:p>
    <w:p w:rsidR="001C5258" w:rsidRDefault="001C5258" w:rsidP="007D2AC7">
      <w:pPr>
        <w:pStyle w:val="a3"/>
        <w:spacing w:after="0"/>
        <w:ind w:left="0"/>
        <w:jc w:val="center"/>
        <w:rPr>
          <w:rFonts w:ascii="Times New Roman" w:hAnsi="Times New Roman" w:cs="Times New Roman"/>
          <w:b/>
          <w:sz w:val="28"/>
          <w:szCs w:val="28"/>
          <w:lang w:val="kk-KZ"/>
        </w:rPr>
      </w:pPr>
    </w:p>
    <w:p w:rsidR="001C5258" w:rsidRDefault="00FE7B0F" w:rsidP="001C525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2017 жылы Орталық </w:t>
      </w:r>
      <w:r w:rsidR="001C5258">
        <w:rPr>
          <w:rFonts w:ascii="Times New Roman" w:hAnsi="Times New Roman" w:cs="Times New Roman"/>
          <w:sz w:val="28"/>
          <w:szCs w:val="28"/>
          <w:lang w:val="kk-KZ"/>
        </w:rPr>
        <w:t>қажеттілігіне бюджеттен 299 395,0 мың теңге (2016 жылы-269454,4 мың теңге) қаралған болатын. Жыл соңында қаражат 100%-ға игерілді.</w:t>
      </w:r>
    </w:p>
    <w:p w:rsidR="001C5258" w:rsidRDefault="001C5258" w:rsidP="001C525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2016 жылмен салыстырғанда қаржының есепті жылда өсуі 10 пайызды көрсетті.</w:t>
      </w:r>
    </w:p>
    <w:p w:rsidR="001C5258" w:rsidRDefault="001C5258" w:rsidP="001C525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Қорыта айтқанда аурухана қаржысының:</w:t>
      </w:r>
    </w:p>
    <w:p w:rsidR="001C5258" w:rsidRDefault="001C5258" w:rsidP="001C525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-66 пайыз- еңбекақы және салықтарға</w:t>
      </w:r>
    </w:p>
    <w:p w:rsidR="001C5258" w:rsidRDefault="001C5258" w:rsidP="001C525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- 6,7  пайыз тамаққа</w:t>
      </w:r>
    </w:p>
    <w:p w:rsidR="001C5258" w:rsidRDefault="001C5258" w:rsidP="001C525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- 13 пайыз- дәрі-дәрмекке</w:t>
      </w:r>
    </w:p>
    <w:p w:rsidR="001C5258" w:rsidRDefault="001C5258" w:rsidP="001C525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- 5 пайыз коммуналдық шығындарға</w:t>
      </w:r>
    </w:p>
    <w:p w:rsidR="001C5258" w:rsidRDefault="001C5258" w:rsidP="001C525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- 9,3 пайыз басқа да шығындарға жұмсалды.</w:t>
      </w:r>
    </w:p>
    <w:p w:rsidR="001C5258" w:rsidRDefault="00FE7B0F" w:rsidP="001C525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Орталықта халыққа </w:t>
      </w:r>
      <w:r w:rsidR="001C5258">
        <w:rPr>
          <w:rFonts w:ascii="Times New Roman" w:hAnsi="Times New Roman" w:cs="Times New Roman"/>
          <w:sz w:val="28"/>
          <w:szCs w:val="28"/>
          <w:lang w:val="kk-KZ"/>
        </w:rPr>
        <w:t>ақылы қызмет көрсету жұмысы жүргізіліп келеді. Барлық түскен қаржы 66 999,0 мың теңгені құрайды, оның ішінде:</w:t>
      </w:r>
    </w:p>
    <w:p w:rsidR="001C5258" w:rsidRPr="00887B1F" w:rsidRDefault="0021757D" w:rsidP="001C525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C5258">
        <w:rPr>
          <w:rFonts w:ascii="Times New Roman" w:hAnsi="Times New Roman" w:cs="Times New Roman"/>
          <w:sz w:val="28"/>
          <w:szCs w:val="28"/>
          <w:lang w:val="kk-KZ"/>
        </w:rPr>
        <w:t xml:space="preserve">Еңбек ақы және салық төлемдерге 28 475,0 мың теңге, дәрі-дәрмекке -3902,6 мың теңге, өзге тауарларға-9942,3 мың теңге, іс-сапар шығындарға- 1887,0 мың теңге жұмсалды. </w:t>
      </w:r>
      <w:r w:rsidR="00FE7B0F">
        <w:rPr>
          <w:rFonts w:ascii="Times New Roman" w:hAnsi="Times New Roman" w:cs="Times New Roman"/>
          <w:sz w:val="28"/>
          <w:szCs w:val="28"/>
          <w:lang w:val="kk-KZ"/>
        </w:rPr>
        <w:t>Сонымен қатар, ақылы қызметтен түскен қар</w:t>
      </w:r>
      <w:r w:rsidR="00346D62">
        <w:rPr>
          <w:rFonts w:ascii="Times New Roman" w:hAnsi="Times New Roman" w:cs="Times New Roman"/>
          <w:sz w:val="28"/>
          <w:szCs w:val="28"/>
          <w:lang w:val="kk-KZ"/>
        </w:rPr>
        <w:t xml:space="preserve">жыдан Орталық қызметкерлеріне мерекелік даталарда және жыл қортындысымен </w:t>
      </w:r>
      <w:r w:rsidR="001C5258">
        <w:rPr>
          <w:rFonts w:ascii="Times New Roman" w:hAnsi="Times New Roman" w:cs="Times New Roman"/>
          <w:sz w:val="28"/>
          <w:szCs w:val="28"/>
          <w:lang w:val="kk-KZ"/>
        </w:rPr>
        <w:t xml:space="preserve"> 27 337,6 мың теңге көлемінде</w:t>
      </w:r>
      <w:r w:rsidR="00346D62">
        <w:rPr>
          <w:rFonts w:ascii="Times New Roman" w:hAnsi="Times New Roman" w:cs="Times New Roman"/>
          <w:sz w:val="28"/>
          <w:szCs w:val="28"/>
          <w:lang w:val="kk-KZ"/>
        </w:rPr>
        <w:t xml:space="preserve"> сыйақы төленіп, жаңадан  </w:t>
      </w:r>
      <w:r w:rsidR="001C5258">
        <w:rPr>
          <w:rFonts w:ascii="Times New Roman" w:hAnsi="Times New Roman" w:cs="Times New Roman"/>
          <w:sz w:val="28"/>
          <w:szCs w:val="28"/>
          <w:lang w:val="kk-KZ"/>
        </w:rPr>
        <w:t>20 дана компьютерлер сатып алынған.</w:t>
      </w:r>
    </w:p>
    <w:p w:rsidR="001C5258" w:rsidRDefault="001C5258" w:rsidP="001C5258">
      <w:pPr>
        <w:spacing w:after="0"/>
        <w:rPr>
          <w:rFonts w:ascii="Times New Roman" w:hAnsi="Times New Roman" w:cs="Times New Roman"/>
          <w:b/>
          <w:sz w:val="28"/>
          <w:szCs w:val="28"/>
          <w:lang w:val="kk-KZ"/>
        </w:rPr>
      </w:pPr>
    </w:p>
    <w:p w:rsidR="008D66C8" w:rsidRPr="00FE1067" w:rsidRDefault="008D66C8" w:rsidP="007D2AC7">
      <w:pPr>
        <w:pStyle w:val="a3"/>
        <w:spacing w:after="0"/>
        <w:ind w:left="0"/>
        <w:jc w:val="both"/>
        <w:rPr>
          <w:rFonts w:ascii="Times New Roman" w:hAnsi="Times New Roman" w:cs="Times New Roman"/>
          <w:b/>
          <w:sz w:val="28"/>
          <w:szCs w:val="28"/>
          <w:lang w:val="kk-KZ"/>
        </w:rPr>
      </w:pPr>
      <w:r w:rsidRPr="00FE1067">
        <w:rPr>
          <w:rFonts w:ascii="Times New Roman" w:hAnsi="Times New Roman" w:cs="Times New Roman"/>
          <w:b/>
          <w:sz w:val="28"/>
          <w:szCs w:val="28"/>
          <w:lang w:val="kk-KZ"/>
        </w:rPr>
        <w:t>Есепті жылдағы атқарылған жұмыстарды сараптай келе төмендегідей қортындыға келеміз:</w:t>
      </w:r>
    </w:p>
    <w:p w:rsidR="008D66C8" w:rsidRPr="00C2682D" w:rsidRDefault="008D66C8" w:rsidP="007D2AC7">
      <w:pPr>
        <w:pStyle w:val="a3"/>
        <w:numPr>
          <w:ilvl w:val="0"/>
          <w:numId w:val="4"/>
        </w:numPr>
        <w:spacing w:after="0"/>
        <w:ind w:left="0" w:firstLine="0"/>
        <w:jc w:val="both"/>
        <w:rPr>
          <w:rFonts w:ascii="Times New Roman" w:hAnsi="Times New Roman" w:cs="Times New Roman"/>
          <w:sz w:val="28"/>
          <w:szCs w:val="28"/>
          <w:lang w:val="kk-KZ"/>
        </w:rPr>
      </w:pPr>
      <w:r w:rsidRPr="00C2682D">
        <w:rPr>
          <w:rFonts w:ascii="Times New Roman" w:hAnsi="Times New Roman" w:cs="Times New Roman"/>
          <w:sz w:val="28"/>
          <w:szCs w:val="28"/>
          <w:lang w:val="kk-KZ"/>
        </w:rPr>
        <w:t>Диспансердегі участкелік дәрігерлердің ауруды қабылдау саны көбейген.</w:t>
      </w:r>
    </w:p>
    <w:p w:rsidR="008D66C8" w:rsidRPr="00C2682D" w:rsidRDefault="00354EBC" w:rsidP="007D2AC7">
      <w:pPr>
        <w:pStyle w:val="a3"/>
        <w:numPr>
          <w:ilvl w:val="0"/>
          <w:numId w:val="4"/>
        </w:numPr>
        <w:spacing w:after="0"/>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Алғашқы аурушаңдық көбейген</w:t>
      </w:r>
      <w:r w:rsidR="008D66C8" w:rsidRPr="00C2682D">
        <w:rPr>
          <w:rFonts w:ascii="Times New Roman" w:hAnsi="Times New Roman" w:cs="Times New Roman"/>
          <w:sz w:val="28"/>
          <w:szCs w:val="28"/>
          <w:lang w:val="kk-KZ"/>
        </w:rPr>
        <w:t>.</w:t>
      </w:r>
    </w:p>
    <w:p w:rsidR="008D66C8" w:rsidRPr="00C2682D" w:rsidRDefault="008D66C8" w:rsidP="007D2AC7">
      <w:pPr>
        <w:pStyle w:val="a3"/>
        <w:numPr>
          <w:ilvl w:val="0"/>
          <w:numId w:val="4"/>
        </w:numPr>
        <w:spacing w:after="0"/>
        <w:ind w:left="0" w:firstLine="0"/>
        <w:jc w:val="both"/>
        <w:rPr>
          <w:rFonts w:ascii="Times New Roman" w:hAnsi="Times New Roman" w:cs="Times New Roman"/>
          <w:sz w:val="28"/>
          <w:szCs w:val="28"/>
          <w:lang w:val="kk-KZ"/>
        </w:rPr>
      </w:pPr>
      <w:r w:rsidRPr="00C2682D">
        <w:rPr>
          <w:rFonts w:ascii="Times New Roman" w:hAnsi="Times New Roman" w:cs="Times New Roman"/>
          <w:sz w:val="28"/>
          <w:szCs w:val="28"/>
          <w:lang w:val="kk-KZ"/>
        </w:rPr>
        <w:t xml:space="preserve">Алғаш рет мүгедектікке </w:t>
      </w:r>
      <w:r w:rsidR="00777BE6">
        <w:rPr>
          <w:rFonts w:ascii="Times New Roman" w:hAnsi="Times New Roman" w:cs="Times New Roman"/>
          <w:sz w:val="28"/>
          <w:szCs w:val="28"/>
          <w:lang w:val="kk-KZ"/>
        </w:rPr>
        <w:t>шығу көрсеткіші көбейген</w:t>
      </w:r>
      <w:r w:rsidR="00223B86" w:rsidRPr="00C2682D">
        <w:rPr>
          <w:rFonts w:ascii="Times New Roman" w:hAnsi="Times New Roman" w:cs="Times New Roman"/>
          <w:sz w:val="28"/>
          <w:szCs w:val="28"/>
          <w:lang w:val="kk-KZ"/>
        </w:rPr>
        <w:t>.</w:t>
      </w:r>
    </w:p>
    <w:p w:rsidR="00223B86" w:rsidRPr="00C2682D" w:rsidRDefault="00223B86" w:rsidP="007D2AC7">
      <w:pPr>
        <w:pStyle w:val="a3"/>
        <w:numPr>
          <w:ilvl w:val="0"/>
          <w:numId w:val="4"/>
        </w:numPr>
        <w:spacing w:after="0"/>
        <w:ind w:left="0" w:firstLine="0"/>
        <w:jc w:val="both"/>
        <w:rPr>
          <w:rFonts w:ascii="Times New Roman" w:hAnsi="Times New Roman" w:cs="Times New Roman"/>
          <w:sz w:val="28"/>
          <w:szCs w:val="28"/>
          <w:lang w:val="kk-KZ"/>
        </w:rPr>
      </w:pPr>
      <w:r w:rsidRPr="00C2682D">
        <w:rPr>
          <w:rFonts w:ascii="Times New Roman" w:hAnsi="Times New Roman" w:cs="Times New Roman"/>
          <w:sz w:val="28"/>
          <w:szCs w:val="28"/>
          <w:lang w:val="kk-KZ"/>
        </w:rPr>
        <w:t>Дәрі-дәрмекке бөлінген қаржыны игеру -100%.</w:t>
      </w:r>
    </w:p>
    <w:p w:rsidR="00223B86" w:rsidRPr="00C2682D" w:rsidRDefault="00223B86" w:rsidP="007D2AC7">
      <w:pPr>
        <w:pStyle w:val="a3"/>
        <w:numPr>
          <w:ilvl w:val="0"/>
          <w:numId w:val="4"/>
        </w:numPr>
        <w:spacing w:after="0"/>
        <w:ind w:left="0" w:firstLine="0"/>
        <w:jc w:val="both"/>
        <w:rPr>
          <w:rFonts w:ascii="Times New Roman" w:hAnsi="Times New Roman" w:cs="Times New Roman"/>
          <w:sz w:val="28"/>
          <w:szCs w:val="28"/>
          <w:lang w:val="kk-KZ"/>
        </w:rPr>
      </w:pPr>
      <w:r w:rsidRPr="00C2682D">
        <w:rPr>
          <w:rFonts w:ascii="Times New Roman" w:hAnsi="Times New Roman" w:cs="Times New Roman"/>
          <w:sz w:val="28"/>
          <w:szCs w:val="28"/>
          <w:lang w:val="kk-KZ"/>
        </w:rPr>
        <w:t>Аурухана бойынша алажақ, бережақ қарыздар жоқ.</w:t>
      </w:r>
    </w:p>
    <w:p w:rsidR="00223B86" w:rsidRPr="00C2682D" w:rsidRDefault="00223B86" w:rsidP="007D2AC7">
      <w:pPr>
        <w:pStyle w:val="a3"/>
        <w:numPr>
          <w:ilvl w:val="0"/>
          <w:numId w:val="4"/>
        </w:numPr>
        <w:spacing w:after="0"/>
        <w:ind w:left="0" w:firstLine="0"/>
        <w:jc w:val="both"/>
        <w:rPr>
          <w:rFonts w:ascii="Times New Roman" w:hAnsi="Times New Roman" w:cs="Times New Roman"/>
          <w:sz w:val="28"/>
          <w:szCs w:val="28"/>
          <w:lang w:val="kk-KZ"/>
        </w:rPr>
      </w:pPr>
      <w:r w:rsidRPr="00C2682D">
        <w:rPr>
          <w:rFonts w:ascii="Times New Roman" w:hAnsi="Times New Roman" w:cs="Times New Roman"/>
          <w:sz w:val="28"/>
          <w:szCs w:val="28"/>
          <w:lang w:val="kk-KZ"/>
        </w:rPr>
        <w:t>Стационарға бөлінген мемлекеттік тапсырыс артығымен орындалған.</w:t>
      </w:r>
    </w:p>
    <w:p w:rsidR="00223B86" w:rsidRPr="00C2682D" w:rsidRDefault="00777BE6" w:rsidP="007D2AC7">
      <w:pPr>
        <w:pStyle w:val="a3"/>
        <w:numPr>
          <w:ilvl w:val="0"/>
          <w:numId w:val="4"/>
        </w:numPr>
        <w:spacing w:after="0"/>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Аурухананың 201</w:t>
      </w:r>
      <w:r w:rsidR="00354EBC">
        <w:rPr>
          <w:rFonts w:ascii="Times New Roman" w:hAnsi="Times New Roman" w:cs="Times New Roman"/>
          <w:sz w:val="28"/>
          <w:szCs w:val="28"/>
          <w:lang w:val="kk-KZ"/>
        </w:rPr>
        <w:t>7</w:t>
      </w:r>
      <w:r w:rsidR="00223B86" w:rsidRPr="00C2682D">
        <w:rPr>
          <w:rFonts w:ascii="Times New Roman" w:hAnsi="Times New Roman" w:cs="Times New Roman"/>
          <w:sz w:val="28"/>
          <w:szCs w:val="28"/>
          <w:lang w:val="kk-KZ"/>
        </w:rPr>
        <w:t xml:space="preserve"> жылға қабылдаған іс –шара жұмыстары толығымен орындалған.</w:t>
      </w:r>
    </w:p>
    <w:p w:rsidR="00223B86" w:rsidRPr="00C2682D" w:rsidRDefault="00223B86" w:rsidP="007D2AC7">
      <w:pPr>
        <w:pStyle w:val="a3"/>
        <w:numPr>
          <w:ilvl w:val="0"/>
          <w:numId w:val="4"/>
        </w:numPr>
        <w:spacing w:after="0"/>
        <w:ind w:left="0" w:firstLine="0"/>
        <w:jc w:val="both"/>
        <w:rPr>
          <w:rFonts w:ascii="Times New Roman" w:hAnsi="Times New Roman" w:cs="Times New Roman"/>
          <w:sz w:val="28"/>
          <w:szCs w:val="28"/>
          <w:lang w:val="kk-KZ"/>
        </w:rPr>
      </w:pPr>
      <w:r w:rsidRPr="00C2682D">
        <w:rPr>
          <w:rFonts w:ascii="Times New Roman" w:hAnsi="Times New Roman" w:cs="Times New Roman"/>
          <w:sz w:val="28"/>
          <w:szCs w:val="28"/>
          <w:lang w:val="kk-KZ"/>
        </w:rPr>
        <w:t>Ішкі аудит жұмысы жоспарлы түрде жұмыс жасаған.</w:t>
      </w:r>
    </w:p>
    <w:p w:rsidR="00B73C57" w:rsidRPr="001C5258" w:rsidRDefault="00223B86" w:rsidP="007D2AC7">
      <w:pPr>
        <w:pStyle w:val="a3"/>
        <w:numPr>
          <w:ilvl w:val="0"/>
          <w:numId w:val="4"/>
        </w:numPr>
        <w:spacing w:after="0"/>
        <w:ind w:left="0" w:firstLine="0"/>
        <w:jc w:val="both"/>
        <w:rPr>
          <w:rFonts w:ascii="Times New Roman" w:hAnsi="Times New Roman" w:cs="Times New Roman"/>
          <w:sz w:val="28"/>
          <w:szCs w:val="28"/>
          <w:lang w:val="kk-KZ"/>
        </w:rPr>
      </w:pPr>
      <w:r w:rsidRPr="00C2682D">
        <w:rPr>
          <w:rFonts w:ascii="Times New Roman" w:hAnsi="Times New Roman" w:cs="Times New Roman"/>
          <w:sz w:val="28"/>
          <w:szCs w:val="28"/>
          <w:lang w:val="kk-KZ"/>
        </w:rPr>
        <w:t>Аурулар туыстары тарапынан болған арыз-шағымдар мезгілінде шешім тапқан.</w:t>
      </w:r>
    </w:p>
    <w:p w:rsidR="00A35E36" w:rsidRPr="00C2682D" w:rsidRDefault="00A35E36" w:rsidP="007D2AC7">
      <w:pPr>
        <w:spacing w:after="0"/>
        <w:jc w:val="both"/>
        <w:rPr>
          <w:rFonts w:ascii="Times New Roman" w:hAnsi="Times New Roman" w:cs="Times New Roman"/>
          <w:sz w:val="28"/>
          <w:szCs w:val="28"/>
          <w:lang w:val="kk-KZ"/>
        </w:rPr>
      </w:pPr>
      <w:r w:rsidRPr="00C2682D">
        <w:rPr>
          <w:rFonts w:ascii="Times New Roman" w:hAnsi="Times New Roman" w:cs="Times New Roman"/>
          <w:sz w:val="28"/>
          <w:szCs w:val="28"/>
          <w:lang w:val="kk-KZ"/>
        </w:rPr>
        <w:t>Оң нәтижемен атқарылған жұмыстар болғанымен,</w:t>
      </w:r>
      <w:r w:rsidR="0021757D">
        <w:rPr>
          <w:rFonts w:ascii="Times New Roman" w:hAnsi="Times New Roman" w:cs="Times New Roman"/>
          <w:sz w:val="28"/>
          <w:szCs w:val="28"/>
          <w:lang w:val="kk-KZ"/>
        </w:rPr>
        <w:t xml:space="preserve"> </w:t>
      </w:r>
      <w:r w:rsidRPr="00C2682D">
        <w:rPr>
          <w:rFonts w:ascii="Times New Roman" w:hAnsi="Times New Roman" w:cs="Times New Roman"/>
          <w:sz w:val="28"/>
          <w:szCs w:val="28"/>
          <w:lang w:val="kk-KZ"/>
        </w:rPr>
        <w:t>жіберілген кемшіліктерді</w:t>
      </w:r>
      <w:r w:rsidR="00354EBC">
        <w:rPr>
          <w:rFonts w:ascii="Times New Roman" w:hAnsi="Times New Roman" w:cs="Times New Roman"/>
          <w:sz w:val="28"/>
          <w:szCs w:val="28"/>
          <w:lang w:val="kk-KZ"/>
        </w:rPr>
        <w:t>де атап өтуіміз қажет және 201</w:t>
      </w:r>
      <w:r w:rsidR="0021757D">
        <w:rPr>
          <w:rFonts w:ascii="Times New Roman" w:hAnsi="Times New Roman" w:cs="Times New Roman"/>
          <w:sz w:val="28"/>
          <w:szCs w:val="28"/>
          <w:lang w:val="kk-KZ"/>
        </w:rPr>
        <w:t>8</w:t>
      </w:r>
      <w:r w:rsidRPr="00C2682D">
        <w:rPr>
          <w:rFonts w:ascii="Times New Roman" w:hAnsi="Times New Roman" w:cs="Times New Roman"/>
          <w:sz w:val="28"/>
          <w:szCs w:val="28"/>
          <w:lang w:val="kk-KZ"/>
        </w:rPr>
        <w:t xml:space="preserve"> жылы оларды болдырмаудың шешімін қабылдауға тиістіміз.</w:t>
      </w:r>
    </w:p>
    <w:p w:rsidR="00A35E36" w:rsidRPr="00FE1067" w:rsidRDefault="00A35E36" w:rsidP="007D2AC7">
      <w:pPr>
        <w:spacing w:after="0"/>
        <w:jc w:val="both"/>
        <w:rPr>
          <w:rFonts w:ascii="Times New Roman" w:hAnsi="Times New Roman" w:cs="Times New Roman"/>
          <w:b/>
          <w:sz w:val="28"/>
          <w:szCs w:val="28"/>
          <w:lang w:val="kk-KZ"/>
        </w:rPr>
      </w:pPr>
      <w:r w:rsidRPr="00FE1067">
        <w:rPr>
          <w:rFonts w:ascii="Times New Roman" w:hAnsi="Times New Roman" w:cs="Times New Roman"/>
          <w:b/>
          <w:sz w:val="28"/>
          <w:szCs w:val="28"/>
          <w:lang w:val="kk-KZ"/>
        </w:rPr>
        <w:t>Кемшіліктер:</w:t>
      </w:r>
    </w:p>
    <w:p w:rsidR="00A35E36" w:rsidRPr="00C2682D" w:rsidRDefault="00346D62" w:rsidP="00346D62">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21757D">
        <w:rPr>
          <w:rFonts w:ascii="Times New Roman" w:hAnsi="Times New Roman" w:cs="Times New Roman"/>
          <w:sz w:val="28"/>
          <w:szCs w:val="28"/>
          <w:lang w:val="kk-KZ"/>
        </w:rPr>
        <w:t xml:space="preserve"> </w:t>
      </w:r>
      <w:r w:rsidR="00A35E36" w:rsidRPr="00C2682D">
        <w:rPr>
          <w:rFonts w:ascii="Times New Roman" w:hAnsi="Times New Roman" w:cs="Times New Roman"/>
          <w:sz w:val="28"/>
          <w:szCs w:val="28"/>
          <w:lang w:val="kk-KZ"/>
        </w:rPr>
        <w:t>Аурухананың материалдық- техникалық базасының төмендігі;</w:t>
      </w:r>
    </w:p>
    <w:p w:rsidR="00A35E36" w:rsidRPr="00C2682D" w:rsidRDefault="00346D62" w:rsidP="00346D62">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21757D">
        <w:rPr>
          <w:rFonts w:ascii="Times New Roman" w:hAnsi="Times New Roman" w:cs="Times New Roman"/>
          <w:sz w:val="28"/>
          <w:szCs w:val="28"/>
          <w:lang w:val="kk-KZ"/>
        </w:rPr>
        <w:t xml:space="preserve"> </w:t>
      </w:r>
      <w:r w:rsidR="00A35E36" w:rsidRPr="00C2682D">
        <w:rPr>
          <w:rFonts w:ascii="Times New Roman" w:hAnsi="Times New Roman" w:cs="Times New Roman"/>
          <w:sz w:val="28"/>
          <w:szCs w:val="28"/>
          <w:lang w:val="kk-KZ"/>
        </w:rPr>
        <w:t>Дәрігерлердің жетіспеуі. (әсіресе участкелік психиатрлар).</w:t>
      </w:r>
    </w:p>
    <w:p w:rsidR="00A35E36" w:rsidRPr="00C2682D" w:rsidRDefault="00346D62" w:rsidP="00346D62">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21757D">
        <w:rPr>
          <w:rFonts w:ascii="Times New Roman" w:hAnsi="Times New Roman" w:cs="Times New Roman"/>
          <w:sz w:val="28"/>
          <w:szCs w:val="28"/>
          <w:lang w:val="kk-KZ"/>
        </w:rPr>
        <w:t xml:space="preserve"> </w:t>
      </w:r>
      <w:r w:rsidR="00A35E36" w:rsidRPr="00C2682D">
        <w:rPr>
          <w:rFonts w:ascii="Times New Roman" w:hAnsi="Times New Roman" w:cs="Times New Roman"/>
          <w:sz w:val="28"/>
          <w:szCs w:val="28"/>
          <w:lang w:val="kk-KZ"/>
        </w:rPr>
        <w:t>Аудандарда дәрігер психиатр- педиатрлардың мүлдем жоқтығы.</w:t>
      </w:r>
    </w:p>
    <w:p w:rsidR="00346D62" w:rsidRDefault="00346D62" w:rsidP="00346D62">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21757D">
        <w:rPr>
          <w:rFonts w:ascii="Times New Roman" w:hAnsi="Times New Roman" w:cs="Times New Roman"/>
          <w:sz w:val="28"/>
          <w:szCs w:val="28"/>
          <w:lang w:val="kk-KZ"/>
        </w:rPr>
        <w:t xml:space="preserve"> </w:t>
      </w:r>
      <w:r w:rsidR="00A35E36" w:rsidRPr="00C2682D">
        <w:rPr>
          <w:rFonts w:ascii="Times New Roman" w:hAnsi="Times New Roman" w:cs="Times New Roman"/>
          <w:sz w:val="28"/>
          <w:szCs w:val="28"/>
          <w:lang w:val="kk-KZ"/>
        </w:rPr>
        <w:t>Дәрігерлердің (участкелі</w:t>
      </w:r>
      <w:r>
        <w:rPr>
          <w:rFonts w:ascii="Times New Roman" w:hAnsi="Times New Roman" w:cs="Times New Roman"/>
          <w:sz w:val="28"/>
          <w:szCs w:val="28"/>
          <w:lang w:val="kk-KZ"/>
        </w:rPr>
        <w:t xml:space="preserve">к) жетіспеуінің салдары, бұл </w:t>
      </w:r>
      <w:r w:rsidR="0021757D">
        <w:rPr>
          <w:rFonts w:ascii="Times New Roman" w:hAnsi="Times New Roman" w:cs="Times New Roman"/>
          <w:sz w:val="28"/>
          <w:szCs w:val="28"/>
          <w:lang w:val="kk-KZ"/>
        </w:rPr>
        <w:t>ауруларды үйден</w:t>
      </w:r>
      <w:r>
        <w:rPr>
          <w:rFonts w:ascii="Times New Roman" w:hAnsi="Times New Roman" w:cs="Times New Roman"/>
          <w:sz w:val="28"/>
          <w:szCs w:val="28"/>
          <w:lang w:val="kk-KZ"/>
        </w:rPr>
        <w:t>қарау</w:t>
      </w:r>
    </w:p>
    <w:p w:rsidR="00A35E36" w:rsidRPr="00C2682D" w:rsidRDefault="00346D62" w:rsidP="00346D62">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1757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жұмысына </w:t>
      </w:r>
      <w:r w:rsidR="00A35E36" w:rsidRPr="00C2682D">
        <w:rPr>
          <w:rFonts w:ascii="Times New Roman" w:hAnsi="Times New Roman" w:cs="Times New Roman"/>
          <w:sz w:val="28"/>
          <w:szCs w:val="28"/>
          <w:lang w:val="kk-KZ"/>
        </w:rPr>
        <w:t xml:space="preserve"> кесел келтіріп отыр.</w:t>
      </w:r>
    </w:p>
    <w:p w:rsidR="00346D62" w:rsidRPr="0021757D" w:rsidRDefault="0021757D" w:rsidP="0021757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46D62" w:rsidRPr="0021757D">
        <w:rPr>
          <w:rFonts w:ascii="Times New Roman" w:hAnsi="Times New Roman" w:cs="Times New Roman"/>
          <w:sz w:val="28"/>
          <w:szCs w:val="28"/>
          <w:lang w:val="kk-KZ"/>
        </w:rPr>
        <w:t>Дәрігер- психиатрды   аудандық, облыстық әскери комиссариатқа жолдауға</w:t>
      </w:r>
    </w:p>
    <w:p w:rsidR="00A35E36" w:rsidRPr="00346D62" w:rsidRDefault="00A35E36" w:rsidP="00346D62">
      <w:pPr>
        <w:spacing w:after="0"/>
        <w:jc w:val="both"/>
        <w:rPr>
          <w:rFonts w:ascii="Times New Roman" w:hAnsi="Times New Roman" w:cs="Times New Roman"/>
          <w:sz w:val="28"/>
          <w:szCs w:val="28"/>
          <w:lang w:val="kk-KZ"/>
        </w:rPr>
      </w:pPr>
      <w:r w:rsidRPr="00346D62">
        <w:rPr>
          <w:rFonts w:ascii="Times New Roman" w:hAnsi="Times New Roman" w:cs="Times New Roman"/>
          <w:sz w:val="28"/>
          <w:szCs w:val="28"/>
          <w:lang w:val="kk-KZ"/>
        </w:rPr>
        <w:t>байланысты, диспансер, кабинет жұмыс</w:t>
      </w:r>
      <w:r w:rsidR="00346D62">
        <w:rPr>
          <w:rFonts w:ascii="Times New Roman" w:hAnsi="Times New Roman" w:cs="Times New Roman"/>
          <w:sz w:val="28"/>
          <w:szCs w:val="28"/>
          <w:lang w:val="kk-KZ"/>
        </w:rPr>
        <w:t>тар</w:t>
      </w:r>
      <w:r w:rsidRPr="00346D62">
        <w:rPr>
          <w:rFonts w:ascii="Times New Roman" w:hAnsi="Times New Roman" w:cs="Times New Roman"/>
          <w:sz w:val="28"/>
          <w:szCs w:val="28"/>
          <w:lang w:val="kk-KZ"/>
        </w:rPr>
        <w:t>ы ақсауда.</w:t>
      </w:r>
    </w:p>
    <w:p w:rsidR="00346D62" w:rsidRDefault="00346D62" w:rsidP="00346D6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35E36" w:rsidRPr="00346D62">
        <w:rPr>
          <w:rFonts w:ascii="Times New Roman" w:hAnsi="Times New Roman" w:cs="Times New Roman"/>
          <w:sz w:val="28"/>
          <w:szCs w:val="28"/>
          <w:lang w:val="kk-KZ"/>
        </w:rPr>
        <w:t xml:space="preserve">Аудандық дәрігер психиатрлардың ауруханаға жіберетін ауруларды іріктеуі, </w:t>
      </w:r>
    </w:p>
    <w:p w:rsidR="00A35E36" w:rsidRPr="00346D62" w:rsidRDefault="00A35E36" w:rsidP="00346D62">
      <w:pPr>
        <w:spacing w:after="0"/>
        <w:jc w:val="both"/>
        <w:rPr>
          <w:rFonts w:ascii="Times New Roman" w:hAnsi="Times New Roman" w:cs="Times New Roman"/>
          <w:sz w:val="28"/>
          <w:szCs w:val="28"/>
          <w:lang w:val="kk-KZ"/>
        </w:rPr>
      </w:pPr>
      <w:r w:rsidRPr="00346D62">
        <w:rPr>
          <w:rFonts w:ascii="Times New Roman" w:hAnsi="Times New Roman" w:cs="Times New Roman"/>
          <w:sz w:val="28"/>
          <w:szCs w:val="28"/>
          <w:lang w:val="kk-KZ"/>
        </w:rPr>
        <w:t>жіберуі төмен.</w:t>
      </w:r>
    </w:p>
    <w:p w:rsidR="00A35E36" w:rsidRPr="00346D62" w:rsidRDefault="00346D62" w:rsidP="00346D6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35E36" w:rsidRPr="00346D62">
        <w:rPr>
          <w:rFonts w:ascii="Times New Roman" w:hAnsi="Times New Roman" w:cs="Times New Roman"/>
          <w:sz w:val="28"/>
          <w:szCs w:val="28"/>
          <w:lang w:val="kk-KZ"/>
        </w:rPr>
        <w:t>Стандартқа сай ауруларды емдеу, жаңа препараттарды қолдану жұмысына дәрі-дәрмекпен толық қамтамасыз ету жұмысының кемістігі.</w:t>
      </w:r>
    </w:p>
    <w:p w:rsidR="009B3C3F" w:rsidRDefault="009B3C3F" w:rsidP="009101E2">
      <w:pPr>
        <w:pStyle w:val="a3"/>
        <w:spacing w:after="0"/>
        <w:ind w:left="0"/>
        <w:jc w:val="both"/>
        <w:rPr>
          <w:rFonts w:ascii="Times New Roman" w:hAnsi="Times New Roman" w:cs="Times New Roman"/>
          <w:b/>
          <w:sz w:val="28"/>
          <w:szCs w:val="28"/>
          <w:lang w:val="kk-KZ"/>
        </w:rPr>
      </w:pPr>
    </w:p>
    <w:p w:rsidR="009101E2" w:rsidRDefault="005E50FB" w:rsidP="009101E2">
      <w:pPr>
        <w:pStyle w:val="a3"/>
        <w:spacing w:after="0"/>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2018</w:t>
      </w:r>
      <w:r w:rsidR="009101E2" w:rsidRPr="004D0C15">
        <w:rPr>
          <w:rFonts w:ascii="Times New Roman" w:hAnsi="Times New Roman" w:cs="Times New Roman"/>
          <w:b/>
          <w:sz w:val="28"/>
          <w:szCs w:val="28"/>
          <w:lang w:val="kk-KZ"/>
        </w:rPr>
        <w:t xml:space="preserve">  жылы атқарылатын міндеттер:</w:t>
      </w:r>
    </w:p>
    <w:p w:rsidR="00930CB8" w:rsidRPr="004D0C15" w:rsidRDefault="00930CB8" w:rsidP="009101E2">
      <w:pPr>
        <w:pStyle w:val="a3"/>
        <w:spacing w:after="0"/>
        <w:ind w:left="0"/>
        <w:jc w:val="both"/>
        <w:rPr>
          <w:rFonts w:ascii="Times New Roman" w:hAnsi="Times New Roman" w:cs="Times New Roman"/>
          <w:b/>
          <w:sz w:val="28"/>
          <w:szCs w:val="28"/>
          <w:lang w:val="kk-KZ"/>
        </w:rPr>
      </w:pPr>
    </w:p>
    <w:p w:rsidR="001C5258" w:rsidRDefault="009101E2" w:rsidP="009101E2">
      <w:pPr>
        <w:pStyle w:val="a3"/>
        <w:numPr>
          <w:ilvl w:val="0"/>
          <w:numId w:val="22"/>
        </w:numPr>
        <w:spacing w:after="0"/>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w:t>
      </w:r>
      <w:r w:rsidRPr="00651C50">
        <w:rPr>
          <w:rFonts w:ascii="Times New Roman" w:hAnsi="Times New Roman" w:cs="Times New Roman"/>
          <w:sz w:val="28"/>
          <w:szCs w:val="28"/>
          <w:lang w:val="kk-KZ"/>
        </w:rPr>
        <w:t xml:space="preserve">сихиатрия саласының 2015-2017 жылдарға арналған орта мерзімді даму </w:t>
      </w:r>
    </w:p>
    <w:p w:rsidR="0021757D" w:rsidRDefault="0021757D" w:rsidP="001C5258">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101E2" w:rsidRPr="00651C50">
        <w:rPr>
          <w:rFonts w:ascii="Times New Roman" w:hAnsi="Times New Roman" w:cs="Times New Roman"/>
          <w:sz w:val="28"/>
          <w:szCs w:val="28"/>
          <w:lang w:val="kk-KZ"/>
        </w:rPr>
        <w:t xml:space="preserve">жоспары негізінде  </w:t>
      </w:r>
      <w:r w:rsidR="009101E2">
        <w:rPr>
          <w:rFonts w:ascii="Times New Roman" w:hAnsi="Times New Roman" w:cs="Times New Roman"/>
          <w:sz w:val="28"/>
          <w:szCs w:val="28"/>
          <w:lang w:val="kk-KZ"/>
        </w:rPr>
        <w:t xml:space="preserve">психиатриялық </w:t>
      </w:r>
      <w:r w:rsidR="009101E2" w:rsidRPr="00651C50">
        <w:rPr>
          <w:rFonts w:ascii="Times New Roman" w:hAnsi="Times New Roman" w:cs="Times New Roman"/>
          <w:sz w:val="28"/>
          <w:szCs w:val="28"/>
          <w:lang w:val="kk-KZ"/>
        </w:rPr>
        <w:t xml:space="preserve">денсаулық қызметін көтеру, сапасын </w:t>
      </w:r>
      <w:r>
        <w:rPr>
          <w:rFonts w:ascii="Times New Roman" w:hAnsi="Times New Roman" w:cs="Times New Roman"/>
          <w:sz w:val="28"/>
          <w:szCs w:val="28"/>
          <w:lang w:val="kk-KZ"/>
        </w:rPr>
        <w:t xml:space="preserve">  </w:t>
      </w:r>
    </w:p>
    <w:p w:rsidR="009101E2" w:rsidRPr="00651C50" w:rsidRDefault="0021757D" w:rsidP="001C5258">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101E2" w:rsidRPr="00651C50">
        <w:rPr>
          <w:rFonts w:ascii="Times New Roman" w:hAnsi="Times New Roman" w:cs="Times New Roman"/>
          <w:sz w:val="28"/>
          <w:szCs w:val="28"/>
          <w:lang w:val="kk-KZ"/>
        </w:rPr>
        <w:t>оңалту.</w:t>
      </w:r>
    </w:p>
    <w:p w:rsidR="0021757D" w:rsidRDefault="009101E2" w:rsidP="009101E2">
      <w:pPr>
        <w:pStyle w:val="a3"/>
        <w:numPr>
          <w:ilvl w:val="0"/>
          <w:numId w:val="22"/>
        </w:numPr>
        <w:spacing w:after="0"/>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0C0B6C">
        <w:rPr>
          <w:rFonts w:ascii="Times New Roman" w:hAnsi="Times New Roman" w:cs="Times New Roman"/>
          <w:sz w:val="28"/>
          <w:szCs w:val="28"/>
          <w:lang w:val="kk-KZ"/>
        </w:rPr>
        <w:t xml:space="preserve">ала емханалары </w:t>
      </w:r>
      <w:r w:rsidR="006D5A91">
        <w:rPr>
          <w:rFonts w:ascii="Times New Roman" w:hAnsi="Times New Roman" w:cs="Times New Roman"/>
          <w:sz w:val="28"/>
          <w:szCs w:val="28"/>
          <w:lang w:val="kk-KZ"/>
        </w:rPr>
        <w:t xml:space="preserve">және алғашқы психикалық денсаулық орталықтарының </w:t>
      </w:r>
      <w:r w:rsidRPr="00651C50">
        <w:rPr>
          <w:rFonts w:ascii="Times New Roman" w:hAnsi="Times New Roman" w:cs="Times New Roman"/>
          <w:sz w:val="28"/>
          <w:szCs w:val="28"/>
          <w:lang w:val="kk-KZ"/>
        </w:rPr>
        <w:t xml:space="preserve"> </w:t>
      </w:r>
      <w:r w:rsidR="0021757D">
        <w:rPr>
          <w:rFonts w:ascii="Times New Roman" w:hAnsi="Times New Roman" w:cs="Times New Roman"/>
          <w:sz w:val="28"/>
          <w:szCs w:val="28"/>
          <w:lang w:val="kk-KZ"/>
        </w:rPr>
        <w:t xml:space="preserve"> </w:t>
      </w:r>
    </w:p>
    <w:p w:rsidR="009101E2" w:rsidRDefault="0021757D" w:rsidP="0021757D">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101E2" w:rsidRPr="00651C50">
        <w:rPr>
          <w:rFonts w:ascii="Times New Roman" w:hAnsi="Times New Roman" w:cs="Times New Roman"/>
          <w:sz w:val="28"/>
          <w:szCs w:val="28"/>
          <w:lang w:val="kk-KZ"/>
        </w:rPr>
        <w:t xml:space="preserve"> жұмысының </w:t>
      </w:r>
      <w:r>
        <w:rPr>
          <w:rFonts w:ascii="Times New Roman" w:hAnsi="Times New Roman" w:cs="Times New Roman"/>
          <w:sz w:val="28"/>
          <w:szCs w:val="28"/>
          <w:lang w:val="kk-KZ"/>
        </w:rPr>
        <w:t xml:space="preserve"> </w:t>
      </w:r>
      <w:r w:rsidR="009101E2" w:rsidRPr="00651C50">
        <w:rPr>
          <w:rFonts w:ascii="Times New Roman" w:hAnsi="Times New Roman" w:cs="Times New Roman"/>
          <w:sz w:val="28"/>
          <w:szCs w:val="28"/>
          <w:lang w:val="kk-KZ"/>
        </w:rPr>
        <w:t>ықпалдастығы</w:t>
      </w:r>
      <w:r w:rsidR="009101E2">
        <w:rPr>
          <w:rFonts w:ascii="Times New Roman" w:hAnsi="Times New Roman" w:cs="Times New Roman"/>
          <w:sz w:val="28"/>
          <w:szCs w:val="28"/>
          <w:lang w:val="kk-KZ"/>
        </w:rPr>
        <w:t>н</w:t>
      </w:r>
      <w:r w:rsidR="009101E2" w:rsidRPr="00651C50">
        <w:rPr>
          <w:rFonts w:ascii="Times New Roman" w:hAnsi="Times New Roman" w:cs="Times New Roman"/>
          <w:sz w:val="28"/>
          <w:szCs w:val="28"/>
          <w:lang w:val="kk-KZ"/>
        </w:rPr>
        <w:t xml:space="preserve">, бірлесе </w:t>
      </w:r>
      <w:r w:rsidR="009101E2">
        <w:rPr>
          <w:rFonts w:ascii="Times New Roman" w:hAnsi="Times New Roman" w:cs="Times New Roman"/>
          <w:sz w:val="28"/>
          <w:szCs w:val="28"/>
          <w:lang w:val="kk-KZ"/>
        </w:rPr>
        <w:t xml:space="preserve">жұмыс жасауын </w:t>
      </w:r>
      <w:r w:rsidR="005E5629">
        <w:rPr>
          <w:rFonts w:ascii="Times New Roman" w:hAnsi="Times New Roman" w:cs="Times New Roman"/>
          <w:sz w:val="28"/>
          <w:szCs w:val="28"/>
          <w:lang w:val="kk-KZ"/>
        </w:rPr>
        <w:t>жандандыру.</w:t>
      </w:r>
    </w:p>
    <w:p w:rsidR="009101E2" w:rsidRDefault="009101E2" w:rsidP="009101E2">
      <w:pPr>
        <w:pStyle w:val="a3"/>
        <w:numPr>
          <w:ilvl w:val="0"/>
          <w:numId w:val="22"/>
        </w:numPr>
        <w:spacing w:after="0"/>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Аудандарға әдіст</w:t>
      </w:r>
      <w:r w:rsidR="00930CB8">
        <w:rPr>
          <w:rFonts w:ascii="Times New Roman" w:hAnsi="Times New Roman" w:cs="Times New Roman"/>
          <w:sz w:val="28"/>
          <w:szCs w:val="28"/>
          <w:lang w:val="kk-KZ"/>
        </w:rPr>
        <w:t>е</w:t>
      </w:r>
      <w:r>
        <w:rPr>
          <w:rFonts w:ascii="Times New Roman" w:hAnsi="Times New Roman" w:cs="Times New Roman"/>
          <w:sz w:val="28"/>
          <w:szCs w:val="28"/>
          <w:lang w:val="kk-KZ"/>
        </w:rPr>
        <w:t>мелік көмек көрсету.</w:t>
      </w:r>
    </w:p>
    <w:p w:rsidR="0021757D" w:rsidRDefault="00364B18" w:rsidP="009101E2">
      <w:pPr>
        <w:pStyle w:val="a3"/>
        <w:numPr>
          <w:ilvl w:val="0"/>
          <w:numId w:val="22"/>
        </w:numPr>
        <w:spacing w:after="0"/>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 кураторларының 2018 </w:t>
      </w:r>
      <w:r w:rsidR="009101E2">
        <w:rPr>
          <w:rFonts w:ascii="Times New Roman" w:hAnsi="Times New Roman" w:cs="Times New Roman"/>
          <w:sz w:val="28"/>
          <w:szCs w:val="28"/>
          <w:lang w:val="kk-KZ"/>
        </w:rPr>
        <w:t xml:space="preserve">жылға арналған жұмыс жоспарлары </w:t>
      </w:r>
    </w:p>
    <w:p w:rsidR="009101E2" w:rsidRDefault="0021757D" w:rsidP="0021757D">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101E2">
        <w:rPr>
          <w:rFonts w:ascii="Times New Roman" w:hAnsi="Times New Roman" w:cs="Times New Roman"/>
          <w:sz w:val="28"/>
          <w:szCs w:val="28"/>
          <w:lang w:val="kk-KZ"/>
        </w:rPr>
        <w:t xml:space="preserve">негізінде </w:t>
      </w:r>
      <w:r w:rsidR="00364B18">
        <w:rPr>
          <w:rFonts w:ascii="Times New Roman" w:hAnsi="Times New Roman" w:cs="Times New Roman"/>
          <w:sz w:val="28"/>
          <w:szCs w:val="28"/>
          <w:lang w:val="kk-KZ"/>
        </w:rPr>
        <w:t xml:space="preserve">тиісті </w:t>
      </w:r>
      <w:r w:rsidR="009101E2">
        <w:rPr>
          <w:rFonts w:ascii="Times New Roman" w:hAnsi="Times New Roman" w:cs="Times New Roman"/>
          <w:sz w:val="28"/>
          <w:szCs w:val="28"/>
          <w:lang w:val="kk-KZ"/>
        </w:rPr>
        <w:t>жұмыс атқаруларын ұйымдастыру, қадағалау.</w:t>
      </w:r>
    </w:p>
    <w:p w:rsidR="0021757D" w:rsidRDefault="009101E2" w:rsidP="009101E2">
      <w:pPr>
        <w:pStyle w:val="a3"/>
        <w:numPr>
          <w:ilvl w:val="0"/>
          <w:numId w:val="22"/>
        </w:numPr>
        <w:spacing w:after="0"/>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Дәрігерлер психиатрлар үшін 5 жыл сайынғы білімдерін  көтеру </w:t>
      </w:r>
    </w:p>
    <w:p w:rsidR="009101E2" w:rsidRDefault="0021757D" w:rsidP="0021757D">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101E2">
        <w:rPr>
          <w:rFonts w:ascii="Times New Roman" w:hAnsi="Times New Roman" w:cs="Times New Roman"/>
          <w:sz w:val="28"/>
          <w:szCs w:val="28"/>
          <w:lang w:val="kk-KZ"/>
        </w:rPr>
        <w:t>жоспарына сәйкес көшпелі цикл ұйымдастыру.</w:t>
      </w:r>
    </w:p>
    <w:p w:rsidR="0021757D" w:rsidRDefault="0021757D" w:rsidP="00364B18">
      <w:pPr>
        <w:pStyle w:val="a3"/>
        <w:numPr>
          <w:ilvl w:val="0"/>
          <w:numId w:val="22"/>
        </w:numPr>
        <w:spacing w:after="0"/>
        <w:ind w:left="0" w:firstLine="0"/>
        <w:jc w:val="both"/>
        <w:rPr>
          <w:rFonts w:ascii="Times New Roman" w:hAnsi="Times New Roman" w:cs="Times New Roman"/>
          <w:sz w:val="28"/>
          <w:szCs w:val="28"/>
          <w:lang w:val="kk-KZ"/>
        </w:rPr>
      </w:pPr>
      <w:r w:rsidRPr="00364B18">
        <w:rPr>
          <w:rFonts w:ascii="Times New Roman" w:hAnsi="Times New Roman" w:cs="Times New Roman"/>
          <w:sz w:val="28"/>
          <w:szCs w:val="28"/>
          <w:lang w:val="kk-KZ"/>
        </w:rPr>
        <w:t>Ауруханаға жаңа типтік жобадағы ғимарат салуға</w:t>
      </w:r>
      <w:r>
        <w:rPr>
          <w:rFonts w:ascii="Times New Roman" w:hAnsi="Times New Roman" w:cs="Times New Roman"/>
          <w:sz w:val="28"/>
          <w:szCs w:val="28"/>
          <w:lang w:val="kk-KZ"/>
        </w:rPr>
        <w:t xml:space="preserve"> </w:t>
      </w:r>
      <w:r w:rsidR="00364B18">
        <w:rPr>
          <w:rFonts w:ascii="Times New Roman" w:hAnsi="Times New Roman" w:cs="Times New Roman"/>
          <w:sz w:val="28"/>
          <w:szCs w:val="28"/>
          <w:lang w:val="kk-KZ"/>
        </w:rPr>
        <w:t xml:space="preserve"> </w:t>
      </w:r>
      <w:r w:rsidR="009101E2">
        <w:rPr>
          <w:rFonts w:ascii="Times New Roman" w:hAnsi="Times New Roman" w:cs="Times New Roman"/>
          <w:sz w:val="28"/>
          <w:szCs w:val="28"/>
          <w:lang w:val="kk-KZ"/>
        </w:rPr>
        <w:t xml:space="preserve">Облыстық денсаулық </w:t>
      </w:r>
    </w:p>
    <w:p w:rsidR="00364B18" w:rsidRDefault="0021757D" w:rsidP="0021757D">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101E2">
        <w:rPr>
          <w:rFonts w:ascii="Times New Roman" w:hAnsi="Times New Roman" w:cs="Times New Roman"/>
          <w:sz w:val="28"/>
          <w:szCs w:val="28"/>
          <w:lang w:val="kk-KZ"/>
        </w:rPr>
        <w:t>с</w:t>
      </w:r>
      <w:r w:rsidR="00364B18">
        <w:rPr>
          <w:rFonts w:ascii="Times New Roman" w:hAnsi="Times New Roman" w:cs="Times New Roman"/>
          <w:sz w:val="28"/>
          <w:szCs w:val="28"/>
          <w:lang w:val="kk-KZ"/>
        </w:rPr>
        <w:t>ақтау басқармасына сұраныс беру</w:t>
      </w:r>
      <w:r>
        <w:rPr>
          <w:rFonts w:ascii="Times New Roman" w:hAnsi="Times New Roman" w:cs="Times New Roman"/>
          <w:sz w:val="28"/>
          <w:szCs w:val="28"/>
          <w:lang w:val="kk-KZ"/>
        </w:rPr>
        <w:t xml:space="preserve">. </w:t>
      </w:r>
    </w:p>
    <w:p w:rsidR="00FD3C06" w:rsidRPr="00FD3C06" w:rsidRDefault="00FD3C06" w:rsidP="00E72492">
      <w:pPr>
        <w:spacing w:after="0"/>
        <w:jc w:val="both"/>
        <w:rPr>
          <w:rFonts w:ascii="Times New Roman" w:hAnsi="Times New Roman" w:cs="Times New Roman"/>
          <w:sz w:val="28"/>
          <w:szCs w:val="28"/>
          <w:lang w:val="kk-KZ"/>
        </w:rPr>
      </w:pPr>
    </w:p>
    <w:sectPr w:rsidR="00FD3C06" w:rsidRPr="00FD3C06" w:rsidSect="00B81930">
      <w:pgSz w:w="11906" w:h="16838" w:code="9"/>
      <w:pgMar w:top="397" w:right="1133"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D3D"/>
    <w:multiLevelType w:val="hybridMultilevel"/>
    <w:tmpl w:val="1996D6D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323DCC"/>
    <w:multiLevelType w:val="multilevel"/>
    <w:tmpl w:val="DFB838F2"/>
    <w:lvl w:ilvl="0">
      <w:start w:val="9"/>
      <w:numFmt w:val="decimal"/>
      <w:lvlText w:val="%1-"/>
      <w:lvlJc w:val="left"/>
      <w:pPr>
        <w:ind w:left="495" w:hanging="495"/>
      </w:pPr>
      <w:rPr>
        <w:rFonts w:hint="default"/>
      </w:rPr>
    </w:lvl>
    <w:lvl w:ilvl="1">
      <w:start w:val="16"/>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
    <w:nsid w:val="08BA7419"/>
    <w:multiLevelType w:val="hybridMultilevel"/>
    <w:tmpl w:val="624C7F22"/>
    <w:lvl w:ilvl="0" w:tplc="A0DA3D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D2271"/>
    <w:multiLevelType w:val="hybridMultilevel"/>
    <w:tmpl w:val="2C40154C"/>
    <w:lvl w:ilvl="0" w:tplc="73A03EBA">
      <w:start w:val="1"/>
      <w:numFmt w:val="bullet"/>
      <w:lvlText w:val="•"/>
      <w:lvlJc w:val="left"/>
      <w:pPr>
        <w:tabs>
          <w:tab w:val="num" w:pos="720"/>
        </w:tabs>
        <w:ind w:left="720" w:hanging="360"/>
      </w:pPr>
      <w:rPr>
        <w:rFonts w:ascii="Times New Roman" w:hAnsi="Times New Roman" w:hint="default"/>
      </w:rPr>
    </w:lvl>
    <w:lvl w:ilvl="1" w:tplc="D5781936" w:tentative="1">
      <w:start w:val="1"/>
      <w:numFmt w:val="bullet"/>
      <w:lvlText w:val="•"/>
      <w:lvlJc w:val="left"/>
      <w:pPr>
        <w:tabs>
          <w:tab w:val="num" w:pos="1440"/>
        </w:tabs>
        <w:ind w:left="1440" w:hanging="360"/>
      </w:pPr>
      <w:rPr>
        <w:rFonts w:ascii="Times New Roman" w:hAnsi="Times New Roman" w:hint="default"/>
      </w:rPr>
    </w:lvl>
    <w:lvl w:ilvl="2" w:tplc="B3264488" w:tentative="1">
      <w:start w:val="1"/>
      <w:numFmt w:val="bullet"/>
      <w:lvlText w:val="•"/>
      <w:lvlJc w:val="left"/>
      <w:pPr>
        <w:tabs>
          <w:tab w:val="num" w:pos="2160"/>
        </w:tabs>
        <w:ind w:left="2160" w:hanging="360"/>
      </w:pPr>
      <w:rPr>
        <w:rFonts w:ascii="Times New Roman" w:hAnsi="Times New Roman" w:hint="default"/>
      </w:rPr>
    </w:lvl>
    <w:lvl w:ilvl="3" w:tplc="806E6CA4" w:tentative="1">
      <w:start w:val="1"/>
      <w:numFmt w:val="bullet"/>
      <w:lvlText w:val="•"/>
      <w:lvlJc w:val="left"/>
      <w:pPr>
        <w:tabs>
          <w:tab w:val="num" w:pos="2880"/>
        </w:tabs>
        <w:ind w:left="2880" w:hanging="360"/>
      </w:pPr>
      <w:rPr>
        <w:rFonts w:ascii="Times New Roman" w:hAnsi="Times New Roman" w:hint="default"/>
      </w:rPr>
    </w:lvl>
    <w:lvl w:ilvl="4" w:tplc="67B4DF22" w:tentative="1">
      <w:start w:val="1"/>
      <w:numFmt w:val="bullet"/>
      <w:lvlText w:val="•"/>
      <w:lvlJc w:val="left"/>
      <w:pPr>
        <w:tabs>
          <w:tab w:val="num" w:pos="3600"/>
        </w:tabs>
        <w:ind w:left="3600" w:hanging="360"/>
      </w:pPr>
      <w:rPr>
        <w:rFonts w:ascii="Times New Roman" w:hAnsi="Times New Roman" w:hint="default"/>
      </w:rPr>
    </w:lvl>
    <w:lvl w:ilvl="5" w:tplc="CE88B6B6" w:tentative="1">
      <w:start w:val="1"/>
      <w:numFmt w:val="bullet"/>
      <w:lvlText w:val="•"/>
      <w:lvlJc w:val="left"/>
      <w:pPr>
        <w:tabs>
          <w:tab w:val="num" w:pos="4320"/>
        </w:tabs>
        <w:ind w:left="4320" w:hanging="360"/>
      </w:pPr>
      <w:rPr>
        <w:rFonts w:ascii="Times New Roman" w:hAnsi="Times New Roman" w:hint="default"/>
      </w:rPr>
    </w:lvl>
    <w:lvl w:ilvl="6" w:tplc="F2E60DF0" w:tentative="1">
      <w:start w:val="1"/>
      <w:numFmt w:val="bullet"/>
      <w:lvlText w:val="•"/>
      <w:lvlJc w:val="left"/>
      <w:pPr>
        <w:tabs>
          <w:tab w:val="num" w:pos="5040"/>
        </w:tabs>
        <w:ind w:left="5040" w:hanging="360"/>
      </w:pPr>
      <w:rPr>
        <w:rFonts w:ascii="Times New Roman" w:hAnsi="Times New Roman" w:hint="default"/>
      </w:rPr>
    </w:lvl>
    <w:lvl w:ilvl="7" w:tplc="FD9E543A" w:tentative="1">
      <w:start w:val="1"/>
      <w:numFmt w:val="bullet"/>
      <w:lvlText w:val="•"/>
      <w:lvlJc w:val="left"/>
      <w:pPr>
        <w:tabs>
          <w:tab w:val="num" w:pos="5760"/>
        </w:tabs>
        <w:ind w:left="5760" w:hanging="360"/>
      </w:pPr>
      <w:rPr>
        <w:rFonts w:ascii="Times New Roman" w:hAnsi="Times New Roman" w:hint="default"/>
      </w:rPr>
    </w:lvl>
    <w:lvl w:ilvl="8" w:tplc="9092D4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7179CA"/>
    <w:multiLevelType w:val="hybridMultilevel"/>
    <w:tmpl w:val="33F488FE"/>
    <w:lvl w:ilvl="0" w:tplc="0276B6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C7F57D3"/>
    <w:multiLevelType w:val="hybridMultilevel"/>
    <w:tmpl w:val="9D74E1EE"/>
    <w:lvl w:ilvl="0" w:tplc="BC2C6CC8">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6">
    <w:nsid w:val="1DBE2C7C"/>
    <w:multiLevelType w:val="hybridMultilevel"/>
    <w:tmpl w:val="49187D04"/>
    <w:lvl w:ilvl="0" w:tplc="E9F4B6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E55513"/>
    <w:multiLevelType w:val="hybridMultilevel"/>
    <w:tmpl w:val="AB9AD354"/>
    <w:lvl w:ilvl="0" w:tplc="116013E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44A12"/>
    <w:multiLevelType w:val="multilevel"/>
    <w:tmpl w:val="59546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C2F2FEE"/>
    <w:multiLevelType w:val="multilevel"/>
    <w:tmpl w:val="DC8810CA"/>
    <w:lvl w:ilvl="0">
      <w:start w:val="9"/>
      <w:numFmt w:val="decimal"/>
      <w:lvlText w:val="%1-"/>
      <w:lvlJc w:val="left"/>
      <w:pPr>
        <w:ind w:left="495" w:hanging="495"/>
      </w:pPr>
      <w:rPr>
        <w:rFonts w:hint="default"/>
      </w:rPr>
    </w:lvl>
    <w:lvl w:ilvl="1">
      <w:start w:val="1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nsid w:val="322611EE"/>
    <w:multiLevelType w:val="hybridMultilevel"/>
    <w:tmpl w:val="58A0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772E1"/>
    <w:multiLevelType w:val="hybridMultilevel"/>
    <w:tmpl w:val="F9F494A0"/>
    <w:lvl w:ilvl="0" w:tplc="225211CA">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2">
    <w:nsid w:val="35A1219F"/>
    <w:multiLevelType w:val="hybridMultilevel"/>
    <w:tmpl w:val="D4BE0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63CB2"/>
    <w:multiLevelType w:val="hybridMultilevel"/>
    <w:tmpl w:val="3BBE5A4C"/>
    <w:lvl w:ilvl="0" w:tplc="A29CD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50130B"/>
    <w:multiLevelType w:val="hybridMultilevel"/>
    <w:tmpl w:val="537E6708"/>
    <w:lvl w:ilvl="0" w:tplc="A934D82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nsid w:val="6C8612BB"/>
    <w:multiLevelType w:val="hybridMultilevel"/>
    <w:tmpl w:val="D59A2E24"/>
    <w:lvl w:ilvl="0" w:tplc="D9ECEC8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CB01D1"/>
    <w:multiLevelType w:val="hybridMultilevel"/>
    <w:tmpl w:val="905224DC"/>
    <w:lvl w:ilvl="0" w:tplc="5FB4F6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70EE38AA"/>
    <w:multiLevelType w:val="hybridMultilevel"/>
    <w:tmpl w:val="D3C0F35E"/>
    <w:lvl w:ilvl="0" w:tplc="EB78DD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1E53B1C"/>
    <w:multiLevelType w:val="hybridMultilevel"/>
    <w:tmpl w:val="0BDA0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F2673E"/>
    <w:multiLevelType w:val="hybridMultilevel"/>
    <w:tmpl w:val="7D489F4E"/>
    <w:lvl w:ilvl="0" w:tplc="5EB48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AEE6038"/>
    <w:multiLevelType w:val="hybridMultilevel"/>
    <w:tmpl w:val="ACDE59A0"/>
    <w:lvl w:ilvl="0" w:tplc="E97CE1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BFA705E"/>
    <w:multiLevelType w:val="hybridMultilevel"/>
    <w:tmpl w:val="DC1EE6C0"/>
    <w:lvl w:ilvl="0" w:tplc="CB08A64A">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2">
    <w:nsid w:val="7E56074F"/>
    <w:multiLevelType w:val="hybridMultilevel"/>
    <w:tmpl w:val="A3F46656"/>
    <w:lvl w:ilvl="0" w:tplc="E824472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2E6E87"/>
    <w:multiLevelType w:val="hybridMultilevel"/>
    <w:tmpl w:val="2AAC7156"/>
    <w:lvl w:ilvl="0" w:tplc="B7AA73FC">
      <w:start w:val="4"/>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7"/>
  </w:num>
  <w:num w:numId="4">
    <w:abstractNumId w:val="20"/>
  </w:num>
  <w:num w:numId="5">
    <w:abstractNumId w:val="6"/>
  </w:num>
  <w:num w:numId="6">
    <w:abstractNumId w:val="18"/>
  </w:num>
  <w:num w:numId="7">
    <w:abstractNumId w:val="17"/>
  </w:num>
  <w:num w:numId="8">
    <w:abstractNumId w:val="4"/>
  </w:num>
  <w:num w:numId="9">
    <w:abstractNumId w:val="16"/>
  </w:num>
  <w:num w:numId="10">
    <w:abstractNumId w:val="1"/>
  </w:num>
  <w:num w:numId="11">
    <w:abstractNumId w:val="9"/>
  </w:num>
  <w:num w:numId="12">
    <w:abstractNumId w:val="11"/>
  </w:num>
  <w:num w:numId="13">
    <w:abstractNumId w:val="14"/>
  </w:num>
  <w:num w:numId="14">
    <w:abstractNumId w:val="5"/>
  </w:num>
  <w:num w:numId="15">
    <w:abstractNumId w:val="21"/>
  </w:num>
  <w:num w:numId="16">
    <w:abstractNumId w:val="19"/>
  </w:num>
  <w:num w:numId="17">
    <w:abstractNumId w:val="13"/>
  </w:num>
  <w:num w:numId="18">
    <w:abstractNumId w:val="12"/>
  </w:num>
  <w:num w:numId="19">
    <w:abstractNumId w:val="3"/>
  </w:num>
  <w:num w:numId="20">
    <w:abstractNumId w:val="2"/>
  </w:num>
  <w:num w:numId="21">
    <w:abstractNumId w:val="10"/>
  </w:num>
  <w:num w:numId="22">
    <w:abstractNumId w:val="8"/>
  </w:num>
  <w:num w:numId="23">
    <w:abstractNumId w:val="23"/>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30210"/>
    <w:rsid w:val="00073138"/>
    <w:rsid w:val="00074031"/>
    <w:rsid w:val="000758BC"/>
    <w:rsid w:val="0008184A"/>
    <w:rsid w:val="00086933"/>
    <w:rsid w:val="00090BD1"/>
    <w:rsid w:val="000A3CE1"/>
    <w:rsid w:val="000A6C15"/>
    <w:rsid w:val="000B3F88"/>
    <w:rsid w:val="000C0B6C"/>
    <w:rsid w:val="000D739F"/>
    <w:rsid w:val="000F2C08"/>
    <w:rsid w:val="000F35FB"/>
    <w:rsid w:val="00100CF0"/>
    <w:rsid w:val="00101312"/>
    <w:rsid w:val="00105B35"/>
    <w:rsid w:val="00106381"/>
    <w:rsid w:val="001063EE"/>
    <w:rsid w:val="001105FC"/>
    <w:rsid w:val="00130A60"/>
    <w:rsid w:val="00133E9F"/>
    <w:rsid w:val="001452F8"/>
    <w:rsid w:val="001552D9"/>
    <w:rsid w:val="001640B5"/>
    <w:rsid w:val="00180003"/>
    <w:rsid w:val="001B563A"/>
    <w:rsid w:val="001C07AC"/>
    <w:rsid w:val="001C5258"/>
    <w:rsid w:val="002066B5"/>
    <w:rsid w:val="00206ACD"/>
    <w:rsid w:val="00215E38"/>
    <w:rsid w:val="0021757D"/>
    <w:rsid w:val="00223B86"/>
    <w:rsid w:val="00231644"/>
    <w:rsid w:val="00243548"/>
    <w:rsid w:val="002649A7"/>
    <w:rsid w:val="00264DBE"/>
    <w:rsid w:val="00271F1F"/>
    <w:rsid w:val="00282ADB"/>
    <w:rsid w:val="00285813"/>
    <w:rsid w:val="0029505B"/>
    <w:rsid w:val="002A51E0"/>
    <w:rsid w:val="002C6679"/>
    <w:rsid w:val="002D44BB"/>
    <w:rsid w:val="002D4929"/>
    <w:rsid w:val="002E0326"/>
    <w:rsid w:val="002E5622"/>
    <w:rsid w:val="002E69F3"/>
    <w:rsid w:val="00306A58"/>
    <w:rsid w:val="00306C06"/>
    <w:rsid w:val="003154D6"/>
    <w:rsid w:val="0032199B"/>
    <w:rsid w:val="003249D7"/>
    <w:rsid w:val="0032784C"/>
    <w:rsid w:val="0033361B"/>
    <w:rsid w:val="003400BF"/>
    <w:rsid w:val="00340387"/>
    <w:rsid w:val="00346D62"/>
    <w:rsid w:val="00353603"/>
    <w:rsid w:val="00354EBC"/>
    <w:rsid w:val="0035611E"/>
    <w:rsid w:val="00364B18"/>
    <w:rsid w:val="00374462"/>
    <w:rsid w:val="003B5036"/>
    <w:rsid w:val="003D53E5"/>
    <w:rsid w:val="003E022D"/>
    <w:rsid w:val="003F4630"/>
    <w:rsid w:val="00425924"/>
    <w:rsid w:val="00436C86"/>
    <w:rsid w:val="00437F18"/>
    <w:rsid w:val="0045346D"/>
    <w:rsid w:val="00455AEA"/>
    <w:rsid w:val="00463962"/>
    <w:rsid w:val="004646B8"/>
    <w:rsid w:val="00467D85"/>
    <w:rsid w:val="00471408"/>
    <w:rsid w:val="00481E42"/>
    <w:rsid w:val="0049364E"/>
    <w:rsid w:val="004A1E8A"/>
    <w:rsid w:val="004A747B"/>
    <w:rsid w:val="004B6ACB"/>
    <w:rsid w:val="004C4282"/>
    <w:rsid w:val="004E0F14"/>
    <w:rsid w:val="004E37BF"/>
    <w:rsid w:val="004F157D"/>
    <w:rsid w:val="004F351A"/>
    <w:rsid w:val="005173D8"/>
    <w:rsid w:val="0052086A"/>
    <w:rsid w:val="00522ADA"/>
    <w:rsid w:val="00527A46"/>
    <w:rsid w:val="00530E65"/>
    <w:rsid w:val="005345A2"/>
    <w:rsid w:val="00561408"/>
    <w:rsid w:val="00570AC9"/>
    <w:rsid w:val="00580681"/>
    <w:rsid w:val="0058486F"/>
    <w:rsid w:val="005A6494"/>
    <w:rsid w:val="005B1B34"/>
    <w:rsid w:val="005C7453"/>
    <w:rsid w:val="005D6716"/>
    <w:rsid w:val="005D6E31"/>
    <w:rsid w:val="005E50FB"/>
    <w:rsid w:val="005E5629"/>
    <w:rsid w:val="00601F15"/>
    <w:rsid w:val="00612612"/>
    <w:rsid w:val="00646465"/>
    <w:rsid w:val="006779BC"/>
    <w:rsid w:val="0069640B"/>
    <w:rsid w:val="006A37C4"/>
    <w:rsid w:val="006A6121"/>
    <w:rsid w:val="006A7D0A"/>
    <w:rsid w:val="006B33D5"/>
    <w:rsid w:val="006C5CEB"/>
    <w:rsid w:val="006C6567"/>
    <w:rsid w:val="006C7613"/>
    <w:rsid w:val="006D5A91"/>
    <w:rsid w:val="006E32EC"/>
    <w:rsid w:val="006F32EC"/>
    <w:rsid w:val="006F3B0F"/>
    <w:rsid w:val="006F7E69"/>
    <w:rsid w:val="00743EE3"/>
    <w:rsid w:val="00751AB1"/>
    <w:rsid w:val="00775754"/>
    <w:rsid w:val="00777770"/>
    <w:rsid w:val="00777BE6"/>
    <w:rsid w:val="007A0C91"/>
    <w:rsid w:val="007A5A09"/>
    <w:rsid w:val="007B52D8"/>
    <w:rsid w:val="007C0FB6"/>
    <w:rsid w:val="007C7EF1"/>
    <w:rsid w:val="007D2AC7"/>
    <w:rsid w:val="007D3252"/>
    <w:rsid w:val="007E526A"/>
    <w:rsid w:val="0082253A"/>
    <w:rsid w:val="00841ACF"/>
    <w:rsid w:val="00852606"/>
    <w:rsid w:val="00873D65"/>
    <w:rsid w:val="00885594"/>
    <w:rsid w:val="008863EF"/>
    <w:rsid w:val="008A093C"/>
    <w:rsid w:val="008A2A6F"/>
    <w:rsid w:val="008B205E"/>
    <w:rsid w:val="008D20D3"/>
    <w:rsid w:val="008D66C8"/>
    <w:rsid w:val="008E6E92"/>
    <w:rsid w:val="009101E2"/>
    <w:rsid w:val="009131FC"/>
    <w:rsid w:val="00930CB8"/>
    <w:rsid w:val="00951AA5"/>
    <w:rsid w:val="009538E1"/>
    <w:rsid w:val="00960C85"/>
    <w:rsid w:val="0096251D"/>
    <w:rsid w:val="00973749"/>
    <w:rsid w:val="0099799C"/>
    <w:rsid w:val="009A2CAB"/>
    <w:rsid w:val="009B3C3F"/>
    <w:rsid w:val="009C7CFE"/>
    <w:rsid w:val="009E576B"/>
    <w:rsid w:val="009E5975"/>
    <w:rsid w:val="009F35B0"/>
    <w:rsid w:val="00A1669D"/>
    <w:rsid w:val="00A24FDE"/>
    <w:rsid w:val="00A30210"/>
    <w:rsid w:val="00A35D1F"/>
    <w:rsid w:val="00A35E36"/>
    <w:rsid w:val="00A40045"/>
    <w:rsid w:val="00A471D7"/>
    <w:rsid w:val="00A50495"/>
    <w:rsid w:val="00A7316F"/>
    <w:rsid w:val="00A75D9E"/>
    <w:rsid w:val="00A8630D"/>
    <w:rsid w:val="00AB2B33"/>
    <w:rsid w:val="00AD0038"/>
    <w:rsid w:val="00AD3CFE"/>
    <w:rsid w:val="00AD6B85"/>
    <w:rsid w:val="00AF020B"/>
    <w:rsid w:val="00AF3051"/>
    <w:rsid w:val="00B10F72"/>
    <w:rsid w:val="00B17CF3"/>
    <w:rsid w:val="00B22A20"/>
    <w:rsid w:val="00B47517"/>
    <w:rsid w:val="00B516FA"/>
    <w:rsid w:val="00B73C57"/>
    <w:rsid w:val="00B771C8"/>
    <w:rsid w:val="00B81930"/>
    <w:rsid w:val="00B849DA"/>
    <w:rsid w:val="00B90B02"/>
    <w:rsid w:val="00B92B77"/>
    <w:rsid w:val="00BB4A79"/>
    <w:rsid w:val="00BB57D1"/>
    <w:rsid w:val="00BB585A"/>
    <w:rsid w:val="00BC653C"/>
    <w:rsid w:val="00C05CDE"/>
    <w:rsid w:val="00C12E0C"/>
    <w:rsid w:val="00C17FD5"/>
    <w:rsid w:val="00C2682D"/>
    <w:rsid w:val="00C27996"/>
    <w:rsid w:val="00C27AE8"/>
    <w:rsid w:val="00C6086F"/>
    <w:rsid w:val="00C624EB"/>
    <w:rsid w:val="00C677CD"/>
    <w:rsid w:val="00C85887"/>
    <w:rsid w:val="00C92D04"/>
    <w:rsid w:val="00C97574"/>
    <w:rsid w:val="00CC6488"/>
    <w:rsid w:val="00CC7ECE"/>
    <w:rsid w:val="00CD1936"/>
    <w:rsid w:val="00CE69D8"/>
    <w:rsid w:val="00D11FE6"/>
    <w:rsid w:val="00D141B7"/>
    <w:rsid w:val="00D1735D"/>
    <w:rsid w:val="00D22C9B"/>
    <w:rsid w:val="00D25462"/>
    <w:rsid w:val="00D371B1"/>
    <w:rsid w:val="00D4006C"/>
    <w:rsid w:val="00D4008E"/>
    <w:rsid w:val="00D4734F"/>
    <w:rsid w:val="00D82139"/>
    <w:rsid w:val="00D86136"/>
    <w:rsid w:val="00D862CC"/>
    <w:rsid w:val="00D864A0"/>
    <w:rsid w:val="00DA27E7"/>
    <w:rsid w:val="00DA449A"/>
    <w:rsid w:val="00DB0BE3"/>
    <w:rsid w:val="00DE2106"/>
    <w:rsid w:val="00E001E0"/>
    <w:rsid w:val="00E10623"/>
    <w:rsid w:val="00E17C9D"/>
    <w:rsid w:val="00E21043"/>
    <w:rsid w:val="00E232AE"/>
    <w:rsid w:val="00E72492"/>
    <w:rsid w:val="00E743D4"/>
    <w:rsid w:val="00E90333"/>
    <w:rsid w:val="00E9799B"/>
    <w:rsid w:val="00EA7606"/>
    <w:rsid w:val="00EB797C"/>
    <w:rsid w:val="00EE0592"/>
    <w:rsid w:val="00EE121E"/>
    <w:rsid w:val="00EE26CC"/>
    <w:rsid w:val="00F12871"/>
    <w:rsid w:val="00F13D91"/>
    <w:rsid w:val="00F20D76"/>
    <w:rsid w:val="00F21197"/>
    <w:rsid w:val="00F32EB6"/>
    <w:rsid w:val="00F36212"/>
    <w:rsid w:val="00F37395"/>
    <w:rsid w:val="00F47742"/>
    <w:rsid w:val="00F50AD6"/>
    <w:rsid w:val="00F62C20"/>
    <w:rsid w:val="00FB5E94"/>
    <w:rsid w:val="00FD3C06"/>
    <w:rsid w:val="00FD3FFF"/>
    <w:rsid w:val="00FE1067"/>
    <w:rsid w:val="00FE7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681"/>
    <w:pPr>
      <w:ind w:left="720"/>
      <w:contextualSpacing/>
    </w:pPr>
  </w:style>
  <w:style w:type="character" w:styleId="a4">
    <w:name w:val="Placeholder Text"/>
    <w:basedOn w:val="a0"/>
    <w:uiPriority w:val="99"/>
    <w:semiHidden/>
    <w:rsid w:val="00E10623"/>
    <w:rPr>
      <w:color w:val="808080"/>
    </w:rPr>
  </w:style>
  <w:style w:type="paragraph" w:styleId="a5">
    <w:name w:val="Balloon Text"/>
    <w:basedOn w:val="a"/>
    <w:link w:val="a6"/>
    <w:uiPriority w:val="99"/>
    <w:semiHidden/>
    <w:unhideWhenUsed/>
    <w:rsid w:val="00E106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23"/>
    <w:rPr>
      <w:rFonts w:ascii="Tahoma" w:hAnsi="Tahoma" w:cs="Tahoma"/>
      <w:sz w:val="16"/>
      <w:szCs w:val="16"/>
    </w:rPr>
  </w:style>
  <w:style w:type="table" w:styleId="a7">
    <w:name w:val="Table Grid"/>
    <w:basedOn w:val="a1"/>
    <w:uiPriority w:val="59"/>
    <w:rsid w:val="00BB5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B516FA"/>
    <w:pPr>
      <w:spacing w:after="0" w:line="240" w:lineRule="auto"/>
    </w:pPr>
  </w:style>
  <w:style w:type="paragraph" w:styleId="a9">
    <w:name w:val="Normal (Web)"/>
    <w:basedOn w:val="a"/>
    <w:uiPriority w:val="99"/>
    <w:unhideWhenUsed/>
    <w:rsid w:val="00D864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5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D835-433A-4822-B443-7A4475FA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3831</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Айгуль</cp:lastModifiedBy>
  <cp:revision>2</cp:revision>
  <cp:lastPrinted>2018-01-09T05:44:00Z</cp:lastPrinted>
  <dcterms:created xsi:type="dcterms:W3CDTF">2018-03-13T12:45:00Z</dcterms:created>
  <dcterms:modified xsi:type="dcterms:W3CDTF">2018-03-13T12:45:00Z</dcterms:modified>
</cp:coreProperties>
</file>